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16" w:rsidRDefault="00184516" w:rsidP="00E624CC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84516">
        <w:rPr>
          <w:rFonts w:asciiTheme="majorEastAsia" w:eastAsiaTheme="majorEastAsia" w:hAnsiTheme="majorEastAsia" w:hint="eastAsia"/>
          <w:b/>
          <w:sz w:val="44"/>
          <w:szCs w:val="44"/>
        </w:rPr>
        <w:t>南昌市青山湖区城市综合管理协调领导小组办公室</w:t>
      </w:r>
    </w:p>
    <w:p w:rsidR="00E624CC" w:rsidRPr="00184516" w:rsidRDefault="00E624CC" w:rsidP="00E624CC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84516">
        <w:rPr>
          <w:rFonts w:asciiTheme="majorEastAsia" w:eastAsiaTheme="majorEastAsia" w:hAnsiTheme="majorEastAsia" w:hint="eastAsia"/>
          <w:b/>
          <w:sz w:val="44"/>
          <w:szCs w:val="44"/>
        </w:rPr>
        <w:t>2017年度部门预算编制说明</w:t>
      </w:r>
    </w:p>
    <w:p w:rsidR="00E624CC" w:rsidRPr="00184516" w:rsidRDefault="00E624CC" w:rsidP="00E624CC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624CC" w:rsidRPr="00184516" w:rsidRDefault="00E624CC" w:rsidP="0054275E">
      <w:pPr>
        <w:jc w:val="center"/>
        <w:rPr>
          <w:rFonts w:ascii="黑体" w:eastAsia="黑体" w:hAnsi="黑体"/>
          <w:b/>
          <w:sz w:val="32"/>
          <w:szCs w:val="32"/>
        </w:rPr>
      </w:pPr>
      <w:r w:rsidRPr="00184516">
        <w:rPr>
          <w:rFonts w:ascii="黑体" w:eastAsia="黑体" w:hAnsi="黑体" w:hint="eastAsia"/>
          <w:b/>
          <w:sz w:val="32"/>
          <w:szCs w:val="32"/>
        </w:rPr>
        <w:t xml:space="preserve">第一部分  </w:t>
      </w:r>
      <w:r w:rsidR="00184516" w:rsidRPr="00184516">
        <w:rPr>
          <w:rFonts w:ascii="黑体" w:eastAsia="黑体" w:hAnsi="黑体" w:hint="eastAsia"/>
          <w:b/>
          <w:sz w:val="32"/>
          <w:szCs w:val="32"/>
        </w:rPr>
        <w:t>南昌市青山湖</w:t>
      </w:r>
      <w:r w:rsidRPr="00184516">
        <w:rPr>
          <w:rFonts w:ascii="黑体" w:eastAsia="黑体" w:hAnsi="黑体" w:hint="eastAsia"/>
          <w:b/>
          <w:sz w:val="32"/>
          <w:szCs w:val="32"/>
        </w:rPr>
        <w:t>区城市综合管理协调领导小组办公室概况</w:t>
      </w:r>
    </w:p>
    <w:p w:rsidR="0054275E" w:rsidRDefault="0054275E" w:rsidP="00BF2737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</w:p>
    <w:p w:rsidR="00E624CC" w:rsidRPr="00BF2737" w:rsidRDefault="00BF2737" w:rsidP="00BF2737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F2737">
        <w:rPr>
          <w:rFonts w:ascii="楷体_GB2312" w:eastAsia="楷体_GB2312" w:hint="eastAsia"/>
          <w:b/>
          <w:sz w:val="32"/>
          <w:szCs w:val="32"/>
        </w:rPr>
        <w:t>一、</w:t>
      </w:r>
      <w:r w:rsidR="00E624CC" w:rsidRPr="00BF2737">
        <w:rPr>
          <w:rFonts w:ascii="楷体_GB2312" w:eastAsia="楷体_GB2312" w:hint="eastAsia"/>
          <w:b/>
          <w:sz w:val="32"/>
          <w:szCs w:val="32"/>
        </w:rPr>
        <w:t>部门主要职责</w:t>
      </w:r>
    </w:p>
    <w:p w:rsidR="0054275E" w:rsidRDefault="0054275E" w:rsidP="0054275E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4275E">
        <w:rPr>
          <w:rFonts w:ascii="仿宋_GB2312" w:eastAsia="仿宋_GB2312" w:hAnsi="仿宋" w:hint="eastAsia"/>
          <w:sz w:val="28"/>
          <w:szCs w:val="28"/>
        </w:rPr>
        <w:t>区城市综合管理协调领导小组办公室</w:t>
      </w:r>
      <w:r w:rsidR="00467305" w:rsidRPr="0054275E">
        <w:rPr>
          <w:rFonts w:ascii="仿宋_GB2312" w:eastAsia="仿宋_GB2312" w:hAnsi="仿宋" w:hint="eastAsia"/>
          <w:sz w:val="28"/>
          <w:szCs w:val="28"/>
        </w:rPr>
        <w:t>主要职责是：</w:t>
      </w:r>
    </w:p>
    <w:p w:rsidR="0054275E" w:rsidRDefault="0054275E" w:rsidP="0054275E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（一）</w:t>
      </w:r>
      <w:r w:rsidR="00467305" w:rsidRPr="0054275E">
        <w:rPr>
          <w:rFonts w:ascii="仿宋_GB2312" w:eastAsia="仿宋_GB2312" w:hAnsi="仿宋" w:hint="eastAsia"/>
          <w:sz w:val="28"/>
          <w:szCs w:val="28"/>
        </w:rPr>
        <w:t>按照全市统一部署，负责巩固“全国文明城市”“国家卫生城市”创建成果涉及的实地项目的统筹、协调、组织、指导、督查、考评。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467305" w:rsidRPr="0054275E" w:rsidRDefault="0054275E" w:rsidP="0054275E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877A7A">
        <w:rPr>
          <w:rFonts w:ascii="仿宋_GB2312" w:eastAsia="仿宋_GB2312" w:hint="eastAsia"/>
          <w:color w:val="333333"/>
          <w:sz w:val="28"/>
          <w:szCs w:val="28"/>
        </w:rPr>
        <w:t>（二）</w:t>
      </w:r>
      <w:r w:rsidR="00467305" w:rsidRPr="0054275E">
        <w:rPr>
          <w:rFonts w:ascii="仿宋_GB2312" w:eastAsia="仿宋_GB2312" w:hAnsi="仿宋" w:hint="eastAsia"/>
          <w:sz w:val="28"/>
          <w:szCs w:val="28"/>
        </w:rPr>
        <w:t>负责全区城市综合管理专项治理工作的统筹、协调、组织、指导、督查、考评。</w:t>
      </w:r>
    </w:p>
    <w:p w:rsidR="00467305" w:rsidRPr="0054275E" w:rsidRDefault="0054275E" w:rsidP="0054275E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（三）</w:t>
      </w:r>
      <w:r w:rsidR="00467305" w:rsidRPr="0054275E">
        <w:rPr>
          <w:rFonts w:ascii="仿宋_GB2312" w:eastAsia="仿宋_GB2312" w:hAnsi="仿宋" w:hint="eastAsia"/>
          <w:sz w:val="28"/>
          <w:szCs w:val="28"/>
        </w:rPr>
        <w:t>对接城市综合管理协调领导小组办公室，落实相关工作的协调、督办。</w:t>
      </w:r>
    </w:p>
    <w:p w:rsidR="00467305" w:rsidRPr="0054275E" w:rsidRDefault="0054275E" w:rsidP="0054275E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（四）</w:t>
      </w:r>
      <w:r w:rsidR="00467305" w:rsidRPr="0054275E">
        <w:rPr>
          <w:rFonts w:ascii="仿宋_GB2312" w:eastAsia="仿宋_GB2312" w:hAnsi="仿宋" w:hint="eastAsia"/>
          <w:sz w:val="28"/>
          <w:szCs w:val="28"/>
        </w:rPr>
        <w:t>承办区人民政府和领导小组交办的其他事项。</w:t>
      </w:r>
    </w:p>
    <w:p w:rsidR="00E624CC" w:rsidRPr="0054275E" w:rsidRDefault="00E624CC" w:rsidP="0054275E">
      <w:pPr>
        <w:ind w:firstLineChars="196" w:firstLine="630"/>
        <w:rPr>
          <w:rFonts w:ascii="楷体_GB2312" w:eastAsia="楷体_GB2312"/>
          <w:b/>
          <w:sz w:val="32"/>
          <w:szCs w:val="32"/>
        </w:rPr>
      </w:pPr>
      <w:r w:rsidRPr="0054275E">
        <w:rPr>
          <w:rFonts w:ascii="楷体_GB2312" w:eastAsia="楷体_GB2312" w:hint="eastAsia"/>
          <w:b/>
          <w:sz w:val="32"/>
          <w:szCs w:val="32"/>
        </w:rPr>
        <w:t>二、部门决算单位构成</w:t>
      </w:r>
    </w:p>
    <w:p w:rsidR="00E624CC" w:rsidRPr="0054275E" w:rsidRDefault="0054275E" w:rsidP="00E560CF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4275E">
        <w:rPr>
          <w:rFonts w:ascii="仿宋_GB2312" w:eastAsia="仿宋_GB2312" w:hAnsi="仿宋" w:hint="eastAsia"/>
          <w:sz w:val="28"/>
          <w:szCs w:val="28"/>
        </w:rPr>
        <w:t>区城市综合管理协调领导小组办公室</w:t>
      </w:r>
      <w:r w:rsidR="003D1ECC" w:rsidRPr="0054275E">
        <w:rPr>
          <w:rFonts w:ascii="仿宋_GB2312" w:eastAsia="仿宋_GB2312" w:hAnsi="仿宋" w:hint="eastAsia"/>
          <w:sz w:val="28"/>
          <w:szCs w:val="28"/>
        </w:rPr>
        <w:t>共有预算单位</w:t>
      </w:r>
      <w:r>
        <w:rPr>
          <w:rFonts w:ascii="仿宋_GB2312" w:eastAsia="仿宋_GB2312" w:hAnsi="仿宋" w:hint="eastAsia"/>
          <w:sz w:val="28"/>
          <w:szCs w:val="28"/>
        </w:rPr>
        <w:t>1</w:t>
      </w:r>
      <w:r w:rsidR="003D1ECC" w:rsidRPr="0054275E">
        <w:rPr>
          <w:rFonts w:ascii="仿宋_GB2312" w:eastAsia="仿宋_GB2312" w:hAnsi="仿宋" w:hint="eastAsia"/>
          <w:sz w:val="28"/>
          <w:szCs w:val="28"/>
        </w:rPr>
        <w:t>个，</w:t>
      </w:r>
      <w:r w:rsidR="00E560CF">
        <w:rPr>
          <w:rFonts w:ascii="仿宋_GB2312" w:eastAsia="仿宋_GB2312" w:hAnsi="仿宋" w:hint="eastAsia"/>
          <w:sz w:val="28"/>
          <w:szCs w:val="28"/>
        </w:rPr>
        <w:t>编制数</w:t>
      </w:r>
      <w:r w:rsidR="00C57884">
        <w:rPr>
          <w:rFonts w:ascii="仿宋_GB2312" w:eastAsia="仿宋_GB2312" w:hAnsi="仿宋" w:hint="eastAsia"/>
          <w:sz w:val="28"/>
          <w:szCs w:val="28"/>
        </w:rPr>
        <w:t>9</w:t>
      </w:r>
      <w:r w:rsidR="00E560CF">
        <w:rPr>
          <w:rFonts w:ascii="仿宋_GB2312" w:eastAsia="仿宋_GB2312" w:hAnsi="仿宋" w:hint="eastAsia"/>
          <w:sz w:val="28"/>
          <w:szCs w:val="28"/>
        </w:rPr>
        <w:t>人。</w:t>
      </w:r>
      <w:r>
        <w:rPr>
          <w:rFonts w:ascii="仿宋_GB2312" w:eastAsia="仿宋_GB2312" w:hAnsi="仿宋" w:hint="eastAsia"/>
          <w:sz w:val="28"/>
          <w:szCs w:val="28"/>
        </w:rPr>
        <w:t>其中</w:t>
      </w:r>
      <w:r w:rsidR="00E560CF"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 w:hint="eastAsia"/>
          <w:sz w:val="28"/>
          <w:szCs w:val="28"/>
        </w:rPr>
        <w:t>行政编制</w:t>
      </w:r>
      <w:r w:rsidR="00C57884">
        <w:rPr>
          <w:rFonts w:ascii="仿宋_GB2312" w:eastAsia="仿宋_GB2312" w:hAnsi="仿宋" w:hint="eastAsia"/>
          <w:sz w:val="28"/>
          <w:szCs w:val="28"/>
        </w:rPr>
        <w:t>3</w:t>
      </w:r>
      <w:r w:rsidR="00E560CF">
        <w:rPr>
          <w:rFonts w:ascii="仿宋_GB2312" w:eastAsia="仿宋_GB2312" w:hAnsi="仿宋" w:hint="eastAsia"/>
          <w:sz w:val="28"/>
          <w:szCs w:val="28"/>
        </w:rPr>
        <w:t>人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E560CF">
        <w:rPr>
          <w:rFonts w:ascii="仿宋_GB2312" w:eastAsia="仿宋_GB2312" w:hAnsi="仿宋" w:hint="eastAsia"/>
          <w:sz w:val="28"/>
          <w:szCs w:val="28"/>
        </w:rPr>
        <w:t>全</w:t>
      </w:r>
      <w:r w:rsidR="004713A0">
        <w:rPr>
          <w:rFonts w:ascii="仿宋_GB2312" w:eastAsia="仿宋_GB2312" w:hAnsi="仿宋" w:hint="eastAsia"/>
          <w:sz w:val="28"/>
          <w:szCs w:val="28"/>
        </w:rPr>
        <w:t>额拨款</w:t>
      </w:r>
      <w:r w:rsidR="00E560CF">
        <w:rPr>
          <w:rFonts w:ascii="仿宋_GB2312" w:eastAsia="仿宋_GB2312" w:hAnsi="仿宋" w:hint="eastAsia"/>
          <w:sz w:val="28"/>
          <w:szCs w:val="28"/>
        </w:rPr>
        <w:t>事业编制</w:t>
      </w:r>
      <w:r w:rsidR="00C57884">
        <w:rPr>
          <w:rFonts w:ascii="仿宋_GB2312" w:eastAsia="仿宋_GB2312" w:hAnsi="仿宋" w:hint="eastAsia"/>
          <w:sz w:val="28"/>
          <w:szCs w:val="28"/>
        </w:rPr>
        <w:t>6</w:t>
      </w:r>
      <w:r w:rsidR="00E560CF">
        <w:rPr>
          <w:rFonts w:ascii="仿宋_GB2312" w:eastAsia="仿宋_GB2312" w:hAnsi="仿宋" w:hint="eastAsia"/>
          <w:sz w:val="28"/>
          <w:szCs w:val="28"/>
        </w:rPr>
        <w:t>人；实有人数9人，其中：在职人数9人，包括行政人员3人，</w:t>
      </w:r>
      <w:r w:rsidR="004713A0">
        <w:rPr>
          <w:rFonts w:ascii="仿宋_GB2312" w:eastAsia="仿宋_GB2312" w:hAnsi="仿宋" w:hint="eastAsia"/>
          <w:sz w:val="28"/>
          <w:szCs w:val="28"/>
        </w:rPr>
        <w:t>全额拨款</w:t>
      </w:r>
      <w:r w:rsidR="00E560CF">
        <w:rPr>
          <w:rFonts w:ascii="仿宋_GB2312" w:eastAsia="仿宋_GB2312" w:hAnsi="仿宋" w:hint="eastAsia"/>
          <w:sz w:val="28"/>
          <w:szCs w:val="28"/>
        </w:rPr>
        <w:t>事业人员</w:t>
      </w:r>
      <w:r w:rsidR="00C8242D">
        <w:rPr>
          <w:rFonts w:ascii="仿宋_GB2312" w:eastAsia="仿宋_GB2312" w:hAnsi="仿宋" w:hint="eastAsia"/>
          <w:sz w:val="28"/>
          <w:szCs w:val="28"/>
        </w:rPr>
        <w:t>6</w:t>
      </w:r>
      <w:r w:rsidR="00E560CF">
        <w:rPr>
          <w:rFonts w:ascii="仿宋_GB2312" w:eastAsia="仿宋_GB2312" w:hAnsi="仿宋" w:hint="eastAsia"/>
          <w:sz w:val="28"/>
          <w:szCs w:val="28"/>
        </w:rPr>
        <w:t>人。</w:t>
      </w:r>
    </w:p>
    <w:p w:rsidR="00184516" w:rsidRDefault="00184516" w:rsidP="00184516">
      <w:pPr>
        <w:widowControl/>
        <w:spacing w:line="54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</w:p>
    <w:p w:rsidR="00184516" w:rsidRDefault="00184516" w:rsidP="00184516">
      <w:pPr>
        <w:widowControl/>
        <w:spacing w:line="540" w:lineRule="exact"/>
        <w:ind w:firstLineChars="196" w:firstLine="630"/>
        <w:jc w:val="center"/>
        <w:rPr>
          <w:rFonts w:ascii="黑体" w:eastAsia="黑体" w:hAnsi="黑体"/>
          <w:b/>
          <w:sz w:val="32"/>
          <w:szCs w:val="32"/>
        </w:rPr>
      </w:pPr>
    </w:p>
    <w:p w:rsidR="00184516" w:rsidRDefault="00184516" w:rsidP="00184516">
      <w:pPr>
        <w:widowControl/>
        <w:spacing w:line="540" w:lineRule="exact"/>
        <w:ind w:firstLineChars="196" w:firstLine="630"/>
        <w:jc w:val="center"/>
        <w:rPr>
          <w:rFonts w:ascii="黑体" w:eastAsia="黑体" w:hAnsi="黑体"/>
          <w:b/>
          <w:sz w:val="32"/>
          <w:szCs w:val="32"/>
        </w:rPr>
      </w:pPr>
    </w:p>
    <w:p w:rsidR="00184516" w:rsidRDefault="00184516" w:rsidP="00184516">
      <w:pPr>
        <w:widowControl/>
        <w:spacing w:line="540" w:lineRule="exact"/>
        <w:ind w:firstLineChars="196" w:firstLine="630"/>
        <w:jc w:val="center"/>
        <w:rPr>
          <w:rFonts w:ascii="黑体" w:eastAsia="黑体" w:hAnsi="黑体"/>
          <w:b/>
          <w:sz w:val="32"/>
          <w:szCs w:val="32"/>
        </w:rPr>
      </w:pPr>
    </w:p>
    <w:p w:rsidR="00E624CC" w:rsidRPr="00184516" w:rsidRDefault="00E624CC" w:rsidP="00184516">
      <w:pPr>
        <w:widowControl/>
        <w:spacing w:line="540" w:lineRule="exact"/>
        <w:ind w:firstLineChars="196" w:firstLine="630"/>
        <w:jc w:val="center"/>
        <w:rPr>
          <w:rFonts w:ascii="黑体" w:eastAsia="黑体" w:hAnsi="黑体"/>
          <w:b/>
          <w:sz w:val="32"/>
          <w:szCs w:val="32"/>
        </w:rPr>
      </w:pPr>
      <w:r w:rsidRPr="00184516">
        <w:rPr>
          <w:rFonts w:ascii="黑体" w:eastAsia="黑体" w:hAnsi="黑体" w:hint="eastAsia"/>
          <w:b/>
          <w:sz w:val="32"/>
          <w:szCs w:val="32"/>
        </w:rPr>
        <w:lastRenderedPageBreak/>
        <w:t xml:space="preserve">第二部分  </w:t>
      </w:r>
      <w:r w:rsidR="00184516" w:rsidRPr="00184516">
        <w:rPr>
          <w:rFonts w:ascii="黑体" w:eastAsia="黑体" w:hAnsi="黑体" w:hint="eastAsia"/>
          <w:b/>
          <w:sz w:val="32"/>
          <w:szCs w:val="32"/>
        </w:rPr>
        <w:t>南昌市青山湖区城市综合管理协调领导小组办公室</w:t>
      </w:r>
      <w:r w:rsidRPr="00184516">
        <w:rPr>
          <w:rFonts w:ascii="黑体" w:eastAsia="黑体" w:hAnsi="黑体" w:hint="eastAsia"/>
          <w:b/>
          <w:sz w:val="32"/>
          <w:szCs w:val="32"/>
        </w:rPr>
        <w:t>2017年度部门预算情况说明</w:t>
      </w:r>
    </w:p>
    <w:p w:rsidR="00184516" w:rsidRDefault="00184516" w:rsidP="00184516">
      <w:pPr>
        <w:widowControl/>
        <w:spacing w:line="540" w:lineRule="exact"/>
        <w:ind w:firstLineChars="196" w:firstLine="630"/>
        <w:jc w:val="left"/>
        <w:rPr>
          <w:rFonts w:ascii="楷体_GB2312" w:eastAsia="楷体_GB2312"/>
          <w:b/>
          <w:sz w:val="32"/>
          <w:szCs w:val="32"/>
        </w:rPr>
      </w:pPr>
    </w:p>
    <w:p w:rsidR="00184516" w:rsidRDefault="00C8242D" w:rsidP="00184516">
      <w:pPr>
        <w:widowControl/>
        <w:spacing w:line="540" w:lineRule="exact"/>
        <w:ind w:firstLineChars="196" w:firstLine="630"/>
        <w:jc w:val="left"/>
        <w:rPr>
          <w:rFonts w:ascii="楷体_GB2312" w:eastAsia="楷体_GB2312"/>
          <w:b/>
          <w:sz w:val="32"/>
          <w:szCs w:val="32"/>
        </w:rPr>
      </w:pPr>
      <w:r w:rsidRPr="00C8242D">
        <w:rPr>
          <w:rFonts w:ascii="楷体_GB2312" w:eastAsia="楷体_GB2312" w:hint="eastAsia"/>
          <w:b/>
          <w:sz w:val="32"/>
          <w:szCs w:val="32"/>
        </w:rPr>
        <w:t>一、部门预算收支情况说明</w:t>
      </w:r>
    </w:p>
    <w:p w:rsidR="00E624CC" w:rsidRPr="00184516" w:rsidRDefault="00E624CC" w:rsidP="00184516">
      <w:pPr>
        <w:widowControl/>
        <w:spacing w:line="540" w:lineRule="exact"/>
        <w:ind w:firstLineChars="196" w:firstLine="590"/>
        <w:jc w:val="left"/>
        <w:rPr>
          <w:rFonts w:ascii="楷体_GB2312" w:eastAsia="楷体_GB2312"/>
          <w:b/>
          <w:sz w:val="32"/>
          <w:szCs w:val="32"/>
        </w:rPr>
      </w:pPr>
      <w:r w:rsidRPr="00184516">
        <w:rPr>
          <w:rFonts w:ascii="仿宋_GB2312" w:eastAsia="仿宋_GB2312" w:hAnsi="仿宋" w:hint="eastAsia"/>
          <w:b/>
          <w:sz w:val="30"/>
          <w:szCs w:val="30"/>
        </w:rPr>
        <w:t>（一）、收入预算情况</w:t>
      </w:r>
    </w:p>
    <w:p w:rsidR="00184516" w:rsidRDefault="00E624CC" w:rsidP="00184516">
      <w:pPr>
        <w:widowControl/>
        <w:spacing w:line="540" w:lineRule="exact"/>
        <w:ind w:firstLineChars="245" w:firstLine="68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2017年</w:t>
      </w:r>
      <w:r w:rsidR="00642776" w:rsidRPr="00642776">
        <w:rPr>
          <w:rFonts w:ascii="仿宋_GB2312" w:eastAsia="仿宋_GB2312" w:hAnsi="仿宋" w:hint="eastAsia"/>
          <w:sz w:val="28"/>
          <w:szCs w:val="28"/>
        </w:rPr>
        <w:t>区城市综合管理协调领导小组办公室</w:t>
      </w:r>
      <w:r>
        <w:rPr>
          <w:rFonts w:ascii="仿宋_GB2312" w:eastAsia="仿宋_GB2312" w:hAnsi="仿宋" w:hint="eastAsia"/>
          <w:sz w:val="28"/>
          <w:szCs w:val="28"/>
        </w:rPr>
        <w:t>收入预算总额为144.96万元，其中：财政拨款收入144.96万元。</w:t>
      </w:r>
    </w:p>
    <w:p w:rsidR="00E624CC" w:rsidRDefault="00D72D4D" w:rsidP="00184516">
      <w:pPr>
        <w:widowControl/>
        <w:spacing w:line="540" w:lineRule="exact"/>
        <w:ind w:firstLineChars="245" w:firstLine="738"/>
        <w:jc w:val="left"/>
        <w:rPr>
          <w:rFonts w:ascii="仿宋_GB2312" w:eastAsia="仿宋_GB2312" w:hAnsi="仿宋"/>
          <w:sz w:val="28"/>
          <w:szCs w:val="28"/>
        </w:rPr>
      </w:pPr>
      <w:r w:rsidRPr="00184516">
        <w:rPr>
          <w:rFonts w:ascii="仿宋_GB2312" w:eastAsia="仿宋_GB2312" w:hAnsi="仿宋" w:hint="eastAsia"/>
          <w:b/>
          <w:sz w:val="30"/>
          <w:szCs w:val="30"/>
        </w:rPr>
        <w:t>（二）、</w:t>
      </w:r>
      <w:r w:rsidR="00E624CC" w:rsidRPr="00184516">
        <w:rPr>
          <w:rFonts w:ascii="仿宋_GB2312" w:eastAsia="仿宋_GB2312" w:hAnsi="仿宋" w:hint="eastAsia"/>
          <w:b/>
          <w:sz w:val="30"/>
          <w:szCs w:val="30"/>
        </w:rPr>
        <w:t>支出预算情况</w:t>
      </w:r>
    </w:p>
    <w:p w:rsidR="00D72D4D" w:rsidRDefault="00D72D4D" w:rsidP="00184516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2017年</w:t>
      </w:r>
      <w:r w:rsidR="00642776" w:rsidRPr="00642776">
        <w:rPr>
          <w:rFonts w:ascii="仿宋_GB2312" w:eastAsia="仿宋_GB2312" w:hAnsi="仿宋" w:hint="eastAsia"/>
          <w:sz w:val="28"/>
          <w:szCs w:val="28"/>
        </w:rPr>
        <w:t>区城市综合管理协调领导小组办公室</w:t>
      </w:r>
      <w:r>
        <w:rPr>
          <w:rFonts w:ascii="仿宋_GB2312" w:eastAsia="仿宋_GB2312" w:hAnsi="仿宋" w:hint="eastAsia"/>
          <w:sz w:val="28"/>
          <w:szCs w:val="28"/>
        </w:rPr>
        <w:t>支出预算总额为144.96万元。其中：</w:t>
      </w:r>
    </w:p>
    <w:p w:rsidR="00D72D4D" w:rsidRDefault="00D72D4D" w:rsidP="00184516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按支出项目类别划分：基本支出144.96万元</w:t>
      </w:r>
      <w:r w:rsidR="00E7248D">
        <w:rPr>
          <w:rFonts w:ascii="仿宋_GB2312" w:eastAsia="仿宋_GB2312" w:hAnsi="仿宋" w:hint="eastAsia"/>
          <w:sz w:val="28"/>
          <w:szCs w:val="28"/>
        </w:rPr>
        <w:t>，项目支出0万元</w:t>
      </w:r>
      <w:r w:rsidR="00511ACF">
        <w:rPr>
          <w:rFonts w:ascii="仿宋_GB2312" w:eastAsia="仿宋_GB2312" w:hAnsi="仿宋" w:hint="eastAsia"/>
          <w:sz w:val="28"/>
          <w:szCs w:val="28"/>
        </w:rPr>
        <w:t>。</w:t>
      </w:r>
    </w:p>
    <w:p w:rsidR="00511ACF" w:rsidRDefault="00511ACF" w:rsidP="00184516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按支出功能科目划分：其他城乡社区管理事务支出144.96万元。</w:t>
      </w:r>
    </w:p>
    <w:p w:rsidR="00184516" w:rsidRDefault="00511ACF" w:rsidP="00184516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按支出经济分类划分：</w:t>
      </w:r>
      <w:r w:rsidR="006B23B1">
        <w:rPr>
          <w:rFonts w:ascii="仿宋_GB2312" w:eastAsia="仿宋_GB2312" w:hAnsi="仿宋" w:hint="eastAsia"/>
          <w:sz w:val="28"/>
          <w:szCs w:val="28"/>
        </w:rPr>
        <w:t>工资福利支出65.87万元，</w:t>
      </w:r>
      <w:r w:rsidR="00A73659">
        <w:rPr>
          <w:rFonts w:ascii="仿宋_GB2312" w:eastAsia="仿宋_GB2312" w:hAnsi="仿宋" w:hint="eastAsia"/>
          <w:sz w:val="28"/>
          <w:szCs w:val="28"/>
        </w:rPr>
        <w:t>占支出预算总额的45.44%；</w:t>
      </w:r>
      <w:r w:rsidR="006B23B1">
        <w:rPr>
          <w:rFonts w:ascii="仿宋_GB2312" w:eastAsia="仿宋_GB2312" w:hAnsi="仿宋" w:hint="eastAsia"/>
          <w:sz w:val="28"/>
          <w:szCs w:val="28"/>
        </w:rPr>
        <w:t>商品和服务支出66.82万元，</w:t>
      </w:r>
      <w:r w:rsidR="00A73659">
        <w:rPr>
          <w:rFonts w:ascii="仿宋_GB2312" w:eastAsia="仿宋_GB2312" w:hAnsi="仿宋" w:hint="eastAsia"/>
          <w:sz w:val="28"/>
          <w:szCs w:val="28"/>
        </w:rPr>
        <w:t>占支出预算总额的46.1%；</w:t>
      </w:r>
      <w:r w:rsidR="006B23B1">
        <w:rPr>
          <w:rFonts w:ascii="仿宋_GB2312" w:eastAsia="仿宋_GB2312" w:hAnsi="仿宋" w:hint="eastAsia"/>
          <w:sz w:val="28"/>
          <w:szCs w:val="28"/>
        </w:rPr>
        <w:t>对个人和家庭的补助支出12.27万元</w:t>
      </w:r>
      <w:r w:rsidR="00A73659">
        <w:rPr>
          <w:rFonts w:ascii="仿宋_GB2312" w:eastAsia="仿宋_GB2312" w:hAnsi="仿宋" w:hint="eastAsia"/>
          <w:sz w:val="28"/>
          <w:szCs w:val="28"/>
        </w:rPr>
        <w:t>，占支出预算总额的8.46%</w:t>
      </w:r>
      <w:r w:rsidR="006B23B1">
        <w:rPr>
          <w:rFonts w:ascii="仿宋_GB2312" w:eastAsia="仿宋_GB2312" w:hAnsi="仿宋" w:hint="eastAsia"/>
          <w:sz w:val="28"/>
          <w:szCs w:val="28"/>
        </w:rPr>
        <w:t>。</w:t>
      </w:r>
    </w:p>
    <w:p w:rsidR="00E86BAC" w:rsidRPr="00184516" w:rsidRDefault="003D1ECC" w:rsidP="00184516">
      <w:pPr>
        <w:widowControl/>
        <w:spacing w:line="540" w:lineRule="exact"/>
        <w:ind w:firstLineChars="245" w:firstLine="738"/>
        <w:jc w:val="left"/>
        <w:rPr>
          <w:rFonts w:ascii="仿宋_GB2312" w:eastAsia="仿宋_GB2312" w:hAnsi="仿宋"/>
          <w:sz w:val="28"/>
          <w:szCs w:val="28"/>
        </w:rPr>
      </w:pPr>
      <w:r w:rsidRPr="00184516">
        <w:rPr>
          <w:rFonts w:ascii="仿宋_GB2312" w:eastAsia="仿宋_GB2312" w:hAnsi="仿宋" w:hint="eastAsia"/>
          <w:b/>
          <w:sz w:val="30"/>
          <w:szCs w:val="30"/>
        </w:rPr>
        <w:t>（三）财政拨款支出情况</w:t>
      </w:r>
    </w:p>
    <w:p w:rsidR="00184516" w:rsidRDefault="003D1ECC" w:rsidP="0018451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2017年财政拨款支出预算144.96万元。具体支出情况：工资福利支出65.87万元，占支出预算总额的45.44%；商品和服务支出66.82万元，占支出预算总额的46.1%；对个人和家庭的补助支出12.27万元，占支出预算总额的8.46%。</w:t>
      </w:r>
    </w:p>
    <w:p w:rsidR="003D1ECC" w:rsidRPr="00184516" w:rsidRDefault="0065315D" w:rsidP="00184516">
      <w:pPr>
        <w:ind w:firstLineChars="200" w:firstLine="602"/>
        <w:rPr>
          <w:rFonts w:ascii="仿宋_GB2312" w:eastAsia="仿宋_GB2312" w:hAnsi="仿宋"/>
          <w:sz w:val="28"/>
          <w:szCs w:val="28"/>
        </w:rPr>
      </w:pPr>
      <w:r w:rsidRPr="00184516">
        <w:rPr>
          <w:rFonts w:ascii="仿宋_GB2312" w:eastAsia="仿宋_GB2312" w:hAnsi="仿宋" w:hint="eastAsia"/>
          <w:b/>
          <w:sz w:val="30"/>
          <w:szCs w:val="30"/>
        </w:rPr>
        <w:t>（四）</w:t>
      </w:r>
      <w:r w:rsidR="003D1ECC" w:rsidRPr="00184516">
        <w:rPr>
          <w:rFonts w:ascii="仿宋_GB2312" w:eastAsia="仿宋_GB2312" w:hAnsi="仿宋" w:hint="eastAsia"/>
          <w:b/>
          <w:sz w:val="30"/>
          <w:szCs w:val="30"/>
        </w:rPr>
        <w:t>政府性基金情况</w:t>
      </w:r>
    </w:p>
    <w:p w:rsidR="00184516" w:rsidRDefault="0065315D" w:rsidP="0018451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5315D">
        <w:rPr>
          <w:rFonts w:ascii="仿宋_GB2312" w:eastAsia="仿宋_GB2312" w:hAnsi="仿宋" w:hint="eastAsia"/>
          <w:sz w:val="28"/>
          <w:szCs w:val="28"/>
        </w:rPr>
        <w:t>本部门未使用政府性基金预算拨款安排的支出</w:t>
      </w:r>
      <w:r w:rsidR="00DB3E05">
        <w:rPr>
          <w:rFonts w:ascii="仿宋_GB2312" w:eastAsia="仿宋_GB2312" w:hAnsi="仿宋" w:hint="eastAsia"/>
          <w:sz w:val="28"/>
          <w:szCs w:val="28"/>
        </w:rPr>
        <w:t>。</w:t>
      </w:r>
    </w:p>
    <w:p w:rsidR="00642776" w:rsidRPr="00184516" w:rsidRDefault="00642776" w:rsidP="00184516">
      <w:pPr>
        <w:ind w:firstLineChars="200" w:firstLine="602"/>
        <w:rPr>
          <w:rFonts w:ascii="仿宋_GB2312" w:eastAsia="仿宋_GB2312" w:hAnsi="仿宋"/>
          <w:sz w:val="28"/>
          <w:szCs w:val="28"/>
        </w:rPr>
      </w:pPr>
      <w:r w:rsidRPr="00184516">
        <w:rPr>
          <w:rFonts w:ascii="仿宋_GB2312" w:eastAsia="仿宋_GB2312" w:hAnsi="仿宋" w:hint="eastAsia"/>
          <w:b/>
          <w:sz w:val="30"/>
          <w:szCs w:val="30"/>
        </w:rPr>
        <w:t>（五）</w:t>
      </w:r>
      <w:r w:rsidR="00D82059" w:rsidRPr="00184516">
        <w:rPr>
          <w:rFonts w:ascii="仿宋_GB2312" w:eastAsia="仿宋_GB2312" w:hAnsi="仿宋"/>
          <w:b/>
          <w:sz w:val="30"/>
          <w:szCs w:val="30"/>
        </w:rPr>
        <w:t>机关运行经费等重要情况说明</w:t>
      </w:r>
    </w:p>
    <w:p w:rsidR="00184516" w:rsidRDefault="00D82059" w:rsidP="0018451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42776">
        <w:rPr>
          <w:rFonts w:ascii="仿宋_GB2312" w:eastAsia="仿宋_GB2312" w:hAnsi="仿宋"/>
          <w:sz w:val="28"/>
          <w:szCs w:val="28"/>
        </w:rPr>
        <w:t>2017年本部门机关运行经费为</w:t>
      </w:r>
      <w:r w:rsidRPr="00642776">
        <w:rPr>
          <w:rFonts w:ascii="仿宋_GB2312" w:eastAsia="仿宋_GB2312" w:hAnsi="仿宋" w:hint="eastAsia"/>
          <w:sz w:val="28"/>
          <w:szCs w:val="28"/>
        </w:rPr>
        <w:t>66.82</w:t>
      </w:r>
      <w:r w:rsidRPr="00642776">
        <w:rPr>
          <w:rFonts w:ascii="仿宋_GB2312" w:eastAsia="仿宋_GB2312" w:hAnsi="仿宋"/>
          <w:sz w:val="28"/>
          <w:szCs w:val="28"/>
        </w:rPr>
        <w:t>万元。本单位为新成立单位，2016年我单位没有批复部门预算。</w:t>
      </w:r>
    </w:p>
    <w:p w:rsidR="00184516" w:rsidRDefault="00642776" w:rsidP="00184516">
      <w:pPr>
        <w:ind w:leftChars="284" w:left="596" w:firstLine="1"/>
        <w:rPr>
          <w:rFonts w:ascii="仿宋_GB2312" w:eastAsia="仿宋_GB2312" w:hAnsi="仿宋"/>
          <w:sz w:val="28"/>
          <w:szCs w:val="28"/>
        </w:rPr>
      </w:pPr>
      <w:r w:rsidRPr="00184516">
        <w:rPr>
          <w:rFonts w:ascii="仿宋_GB2312" w:eastAsia="仿宋_GB2312" w:hAnsi="仿宋" w:hint="eastAsia"/>
          <w:b/>
          <w:sz w:val="30"/>
          <w:szCs w:val="30"/>
        </w:rPr>
        <w:lastRenderedPageBreak/>
        <w:t>（六）</w:t>
      </w:r>
      <w:r w:rsidR="00D82059" w:rsidRPr="00184516">
        <w:rPr>
          <w:rFonts w:ascii="仿宋_GB2312" w:eastAsia="仿宋_GB2312" w:hAnsi="仿宋"/>
          <w:b/>
          <w:sz w:val="30"/>
          <w:szCs w:val="30"/>
        </w:rPr>
        <w:t>政府采购情况说明</w:t>
      </w:r>
      <w:r w:rsidR="00D82059" w:rsidRPr="00642776">
        <w:rPr>
          <w:rFonts w:ascii="仿宋_GB2312" w:eastAsia="仿宋_GB2312" w:hAnsi="仿宋"/>
          <w:sz w:val="28"/>
          <w:szCs w:val="28"/>
        </w:rPr>
        <w:br/>
        <w:t>2017年</w:t>
      </w:r>
      <w:r>
        <w:rPr>
          <w:rFonts w:ascii="仿宋_GB2312" w:eastAsia="仿宋_GB2312" w:hAnsi="仿宋" w:hint="eastAsia"/>
          <w:sz w:val="28"/>
          <w:szCs w:val="28"/>
        </w:rPr>
        <w:t>本部门</w:t>
      </w:r>
      <w:r w:rsidRPr="00642776">
        <w:rPr>
          <w:rFonts w:ascii="仿宋_GB2312" w:eastAsia="仿宋_GB2312" w:hAnsi="仿宋" w:hint="eastAsia"/>
          <w:sz w:val="28"/>
          <w:szCs w:val="28"/>
        </w:rPr>
        <w:t>未安排</w:t>
      </w:r>
      <w:r w:rsidR="00D82059" w:rsidRPr="00642776">
        <w:rPr>
          <w:rFonts w:ascii="仿宋_GB2312" w:eastAsia="仿宋_GB2312" w:hAnsi="仿宋"/>
          <w:sz w:val="28"/>
          <w:szCs w:val="28"/>
        </w:rPr>
        <w:t>政府采购预算。</w:t>
      </w:r>
    </w:p>
    <w:p w:rsidR="00E7248D" w:rsidRPr="00184516" w:rsidRDefault="00642776" w:rsidP="00184516">
      <w:pPr>
        <w:ind w:leftChars="261" w:left="548"/>
        <w:rPr>
          <w:rFonts w:ascii="仿宋_GB2312" w:eastAsia="仿宋_GB2312" w:hAnsi="仿宋"/>
          <w:sz w:val="28"/>
          <w:szCs w:val="28"/>
        </w:rPr>
      </w:pPr>
      <w:r w:rsidRPr="00184516">
        <w:rPr>
          <w:rFonts w:ascii="仿宋_GB2312" w:eastAsia="仿宋_GB2312" w:hAnsi="仿宋" w:hint="eastAsia"/>
          <w:b/>
          <w:sz w:val="30"/>
          <w:szCs w:val="30"/>
        </w:rPr>
        <w:t>（七）</w:t>
      </w:r>
      <w:r w:rsidR="00D82059" w:rsidRPr="00184516">
        <w:rPr>
          <w:rFonts w:ascii="仿宋_GB2312" w:eastAsia="仿宋_GB2312" w:hAnsi="仿宋"/>
          <w:b/>
          <w:sz w:val="30"/>
          <w:szCs w:val="30"/>
        </w:rPr>
        <w:t>国有资产占有使用情况</w:t>
      </w:r>
    </w:p>
    <w:p w:rsidR="00E7248D" w:rsidRDefault="00E7248D" w:rsidP="00E72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截至2016年12月31日，部门共有车辆0辆，其中，一般公务用车0辆，执法执勤用车0辆。</w:t>
      </w:r>
    </w:p>
    <w:p w:rsidR="00BF2737" w:rsidRPr="00184516" w:rsidRDefault="00BF2737" w:rsidP="00184516">
      <w:pPr>
        <w:widowControl/>
        <w:spacing w:line="540" w:lineRule="exact"/>
        <w:ind w:firstLineChars="198" w:firstLine="596"/>
        <w:jc w:val="left"/>
        <w:rPr>
          <w:rFonts w:ascii="仿宋_GB2312" w:eastAsia="仿宋_GB2312" w:hAnsi="仿宋"/>
          <w:b/>
          <w:sz w:val="30"/>
          <w:szCs w:val="30"/>
        </w:rPr>
      </w:pPr>
      <w:r w:rsidRPr="00184516">
        <w:rPr>
          <w:rFonts w:ascii="仿宋_GB2312" w:eastAsia="仿宋_GB2312" w:hAnsi="仿宋" w:hint="eastAsia"/>
          <w:b/>
          <w:sz w:val="30"/>
          <w:szCs w:val="30"/>
        </w:rPr>
        <w:t>（八）绩效目标设置情况</w:t>
      </w:r>
    </w:p>
    <w:p w:rsidR="00BF2737" w:rsidRDefault="00BF2737" w:rsidP="00BF273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92016">
        <w:rPr>
          <w:rFonts w:ascii="仿宋_GB2312" w:eastAsia="仿宋_GB2312" w:hAnsi="仿宋" w:hint="eastAsia"/>
          <w:sz w:val="28"/>
          <w:szCs w:val="28"/>
        </w:rPr>
        <w:t>本部门无</w:t>
      </w:r>
      <w:r>
        <w:rPr>
          <w:rFonts w:ascii="仿宋_GB2312" w:eastAsia="仿宋_GB2312" w:hAnsi="仿宋" w:hint="eastAsia"/>
          <w:sz w:val="28"/>
          <w:szCs w:val="28"/>
        </w:rPr>
        <w:t>预算</w:t>
      </w:r>
      <w:r w:rsidRPr="00B92016">
        <w:rPr>
          <w:rFonts w:ascii="仿宋_GB2312" w:eastAsia="仿宋_GB2312" w:hAnsi="仿宋" w:hint="eastAsia"/>
          <w:sz w:val="28"/>
          <w:szCs w:val="28"/>
        </w:rPr>
        <w:t>绩效管理工作。</w:t>
      </w:r>
    </w:p>
    <w:p w:rsidR="00C8242D" w:rsidRDefault="00C8242D" w:rsidP="00C8242D">
      <w:pPr>
        <w:widowControl/>
        <w:spacing w:line="540" w:lineRule="exact"/>
        <w:ind w:firstLineChars="196" w:firstLine="63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</w:t>
      </w:r>
      <w:r w:rsidRPr="00C8242D">
        <w:rPr>
          <w:rFonts w:ascii="楷体_GB2312" w:eastAsia="楷体_GB2312" w:hint="eastAsia"/>
          <w:b/>
          <w:sz w:val="32"/>
          <w:szCs w:val="32"/>
        </w:rPr>
        <w:t>、</w:t>
      </w:r>
      <w:r>
        <w:rPr>
          <w:rFonts w:ascii="楷体_GB2312" w:eastAsia="楷体_GB2312" w:hint="eastAsia"/>
          <w:b/>
          <w:sz w:val="32"/>
          <w:szCs w:val="32"/>
        </w:rPr>
        <w:t>“三公”经费预算</w:t>
      </w:r>
      <w:r w:rsidRPr="00C8242D">
        <w:rPr>
          <w:rFonts w:ascii="楷体_GB2312" w:eastAsia="楷体_GB2312" w:hint="eastAsia"/>
          <w:b/>
          <w:sz w:val="32"/>
          <w:szCs w:val="32"/>
        </w:rPr>
        <w:t>情况说明</w:t>
      </w:r>
    </w:p>
    <w:p w:rsidR="00C8242D" w:rsidRDefault="00C8242D" w:rsidP="00C8242D">
      <w:pPr>
        <w:widowControl/>
        <w:spacing w:line="540" w:lineRule="exact"/>
        <w:ind w:firstLineChars="196" w:firstLine="627"/>
        <w:jc w:val="left"/>
        <w:rPr>
          <w:rFonts w:ascii="楷体_GB2312" w:eastAsia="楷体_GB2312"/>
          <w:sz w:val="32"/>
          <w:szCs w:val="32"/>
        </w:rPr>
      </w:pPr>
      <w:r w:rsidRPr="00C8242D">
        <w:rPr>
          <w:rFonts w:ascii="楷体_GB2312" w:eastAsia="楷体_GB2312" w:hint="eastAsia"/>
          <w:sz w:val="32"/>
          <w:szCs w:val="32"/>
        </w:rPr>
        <w:t>2017年</w:t>
      </w:r>
      <w:r>
        <w:rPr>
          <w:rFonts w:ascii="楷体_GB2312" w:eastAsia="楷体_GB2312" w:hint="eastAsia"/>
          <w:sz w:val="32"/>
          <w:szCs w:val="32"/>
        </w:rPr>
        <w:t>本部门“三公”经费年初预算安排0万元。</w:t>
      </w:r>
    </w:p>
    <w:p w:rsidR="00184516" w:rsidRDefault="00184516" w:rsidP="00C8242D">
      <w:pPr>
        <w:widowControl/>
        <w:spacing w:line="540" w:lineRule="exact"/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</w:p>
    <w:p w:rsidR="00BF598F" w:rsidRDefault="00BF598F" w:rsidP="00184516">
      <w:pPr>
        <w:widowControl/>
        <w:spacing w:line="54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C8242D" w:rsidRPr="00184516" w:rsidRDefault="00C8242D" w:rsidP="00184516">
      <w:pPr>
        <w:widowControl/>
        <w:spacing w:line="54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184516">
        <w:rPr>
          <w:rFonts w:ascii="黑体" w:eastAsia="黑体" w:hAnsi="黑体" w:hint="eastAsia"/>
          <w:b/>
          <w:sz w:val="32"/>
          <w:szCs w:val="32"/>
        </w:rPr>
        <w:t xml:space="preserve">第三部分  </w:t>
      </w:r>
      <w:r w:rsidR="00DB3E05" w:rsidRPr="00184516">
        <w:rPr>
          <w:rFonts w:ascii="黑体" w:eastAsia="黑体" w:hAnsi="黑体" w:hint="eastAsia"/>
          <w:b/>
          <w:sz w:val="32"/>
          <w:szCs w:val="32"/>
        </w:rPr>
        <w:t>南昌市青山湖区城市综合管理协调领导小组</w:t>
      </w:r>
      <w:r w:rsidRPr="00184516">
        <w:rPr>
          <w:rFonts w:ascii="黑体" w:eastAsia="黑体" w:hAnsi="黑体" w:hint="eastAsia"/>
          <w:b/>
          <w:sz w:val="32"/>
          <w:szCs w:val="32"/>
        </w:rPr>
        <w:t>办公室2017年部门预算表</w:t>
      </w:r>
    </w:p>
    <w:p w:rsidR="00C8242D" w:rsidRPr="00184516" w:rsidRDefault="00C8242D" w:rsidP="00184516">
      <w:pPr>
        <w:widowControl/>
        <w:spacing w:line="576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C8242D" w:rsidRPr="00B92016" w:rsidRDefault="00C8242D" w:rsidP="00C8242D">
      <w:pPr>
        <w:widowControl/>
        <w:spacing w:line="576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475C7F">
        <w:rPr>
          <w:rFonts w:ascii="仿宋_GB2312" w:eastAsia="仿宋_GB2312" w:hAnsi="黑体" w:hint="eastAsia"/>
          <w:sz w:val="28"/>
          <w:szCs w:val="28"/>
        </w:rPr>
        <w:t>（详见附表）</w:t>
      </w:r>
    </w:p>
    <w:p w:rsidR="00C8242D" w:rsidRDefault="00C8242D" w:rsidP="00C8242D">
      <w:pPr>
        <w:widowControl/>
        <w:spacing w:line="540" w:lineRule="exact"/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</w:p>
    <w:p w:rsidR="00C8242D" w:rsidRPr="00C8242D" w:rsidRDefault="00C8242D" w:rsidP="00C8242D">
      <w:pPr>
        <w:widowControl/>
        <w:spacing w:line="540" w:lineRule="exact"/>
        <w:ind w:firstLineChars="196" w:firstLine="627"/>
        <w:jc w:val="left"/>
        <w:rPr>
          <w:rFonts w:ascii="楷体_GB2312" w:eastAsia="楷体_GB2312"/>
          <w:sz w:val="32"/>
          <w:szCs w:val="32"/>
        </w:rPr>
      </w:pPr>
    </w:p>
    <w:p w:rsidR="00C8242D" w:rsidRPr="00B92016" w:rsidRDefault="00C8242D" w:rsidP="00BF273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BF2737" w:rsidRDefault="00BF2737" w:rsidP="00E7248D">
      <w:pPr>
        <w:ind w:leftChars="261" w:left="548"/>
        <w:rPr>
          <w:rFonts w:ascii="仿宋_GB2312" w:eastAsia="仿宋_GB2312" w:hAnsi="仿宋"/>
          <w:sz w:val="28"/>
          <w:szCs w:val="28"/>
        </w:rPr>
      </w:pPr>
    </w:p>
    <w:p w:rsidR="00D82059" w:rsidRPr="00642776" w:rsidRDefault="00D82059" w:rsidP="00E7248D">
      <w:pPr>
        <w:ind w:leftChars="261" w:left="548"/>
        <w:rPr>
          <w:rFonts w:ascii="仿宋_GB2312" w:eastAsia="仿宋_GB2312" w:hAnsi="仿宋"/>
          <w:sz w:val="28"/>
          <w:szCs w:val="28"/>
        </w:rPr>
      </w:pPr>
      <w:r w:rsidRPr="00642776">
        <w:rPr>
          <w:rFonts w:ascii="宋体" w:hAnsi="宋体" w:cs="宋体" w:hint="eastAsia"/>
          <w:b/>
          <w:bCs/>
          <w:sz w:val="28"/>
          <w:szCs w:val="28"/>
        </w:rPr>
        <w:t> </w:t>
      </w:r>
      <w:r w:rsidRPr="00642776">
        <w:rPr>
          <w:rFonts w:ascii="仿宋_GB2312" w:eastAsia="仿宋_GB2312" w:hAnsi="仿宋"/>
          <w:b/>
          <w:bCs/>
          <w:sz w:val="28"/>
          <w:szCs w:val="28"/>
        </w:rPr>
        <w:t xml:space="preserve"> </w:t>
      </w:r>
      <w:r w:rsidRPr="00642776">
        <w:rPr>
          <w:rFonts w:ascii="宋体" w:hAnsi="宋体" w:cs="宋体" w:hint="eastAsia"/>
          <w:b/>
          <w:bCs/>
          <w:sz w:val="28"/>
          <w:szCs w:val="28"/>
        </w:rPr>
        <w:t> </w:t>
      </w:r>
      <w:r w:rsidRPr="00642776">
        <w:rPr>
          <w:rFonts w:ascii="仿宋_GB2312" w:eastAsia="仿宋_GB2312" w:hAnsi="仿宋"/>
          <w:b/>
          <w:bCs/>
          <w:sz w:val="28"/>
          <w:szCs w:val="28"/>
        </w:rPr>
        <w:t xml:space="preserve"> </w:t>
      </w:r>
      <w:r w:rsidRPr="00642776">
        <w:rPr>
          <w:rFonts w:ascii="宋体" w:hAnsi="宋体" w:cs="宋体" w:hint="eastAsia"/>
          <w:b/>
          <w:bCs/>
          <w:sz w:val="28"/>
          <w:szCs w:val="28"/>
        </w:rPr>
        <w:t> </w:t>
      </w:r>
      <w:r w:rsidRPr="00642776">
        <w:rPr>
          <w:rFonts w:ascii="仿宋_GB2312" w:eastAsia="仿宋_GB2312" w:hAnsi="仿宋"/>
          <w:b/>
          <w:bCs/>
          <w:sz w:val="28"/>
          <w:szCs w:val="28"/>
        </w:rPr>
        <w:t xml:space="preserve"> </w:t>
      </w:r>
      <w:r w:rsidRPr="00642776">
        <w:rPr>
          <w:rFonts w:ascii="宋体" w:hAnsi="宋体" w:cs="宋体" w:hint="eastAsia"/>
          <w:b/>
          <w:bCs/>
          <w:sz w:val="28"/>
          <w:szCs w:val="28"/>
        </w:rPr>
        <w:t> </w:t>
      </w:r>
      <w:r w:rsidRPr="00642776">
        <w:rPr>
          <w:rFonts w:ascii="仿宋_GB2312" w:eastAsia="仿宋_GB2312" w:hAnsi="仿宋"/>
          <w:b/>
          <w:bCs/>
          <w:sz w:val="28"/>
          <w:szCs w:val="28"/>
        </w:rPr>
        <w:t xml:space="preserve"> </w:t>
      </w:r>
    </w:p>
    <w:sectPr w:rsidR="00D82059" w:rsidRPr="00642776" w:rsidSect="000313D5">
      <w:pgSz w:w="11906" w:h="16838" w:code="9"/>
      <w:pgMar w:top="1361" w:right="1474" w:bottom="1361" w:left="1588" w:header="851" w:footer="992" w:gutter="0"/>
      <w:cols w:space="425"/>
      <w:docGrid w:type="lines" w:linePitch="579" w:charSpace="216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545B"/>
    <w:multiLevelType w:val="hybridMultilevel"/>
    <w:tmpl w:val="A080F46A"/>
    <w:lvl w:ilvl="0" w:tplc="81CAC8E6">
      <w:start w:val="1"/>
      <w:numFmt w:val="japaneseCounting"/>
      <w:lvlText w:val="（%1）"/>
      <w:lvlJc w:val="left"/>
      <w:pPr>
        <w:ind w:left="2006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1" w:hanging="420"/>
      </w:pPr>
    </w:lvl>
    <w:lvl w:ilvl="2" w:tplc="0409001B" w:tentative="1">
      <w:start w:val="1"/>
      <w:numFmt w:val="lowerRoman"/>
      <w:lvlText w:val="%3."/>
      <w:lvlJc w:val="righ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9" w:tentative="1">
      <w:start w:val="1"/>
      <w:numFmt w:val="lowerLetter"/>
      <w:lvlText w:val="%5)"/>
      <w:lvlJc w:val="left"/>
      <w:pPr>
        <w:ind w:left="3251" w:hanging="420"/>
      </w:pPr>
    </w:lvl>
    <w:lvl w:ilvl="5" w:tplc="0409001B" w:tentative="1">
      <w:start w:val="1"/>
      <w:numFmt w:val="lowerRoman"/>
      <w:lvlText w:val="%6."/>
      <w:lvlJc w:val="righ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9" w:tentative="1">
      <w:start w:val="1"/>
      <w:numFmt w:val="lowerLetter"/>
      <w:lvlText w:val="%8)"/>
      <w:lvlJc w:val="left"/>
      <w:pPr>
        <w:ind w:left="4511" w:hanging="420"/>
      </w:pPr>
    </w:lvl>
    <w:lvl w:ilvl="8" w:tplc="0409001B" w:tentative="1">
      <w:start w:val="1"/>
      <w:numFmt w:val="lowerRoman"/>
      <w:lvlText w:val="%9."/>
      <w:lvlJc w:val="right"/>
      <w:pPr>
        <w:ind w:left="4931" w:hanging="420"/>
      </w:pPr>
    </w:lvl>
  </w:abstractNum>
  <w:abstractNum w:abstractNumId="1">
    <w:nsid w:val="57DB4257"/>
    <w:multiLevelType w:val="hybridMultilevel"/>
    <w:tmpl w:val="08C611B0"/>
    <w:lvl w:ilvl="0" w:tplc="362A731A">
      <w:start w:val="1"/>
      <w:numFmt w:val="japaneseCounting"/>
      <w:lvlText w:val="%1、"/>
      <w:lvlJc w:val="left"/>
      <w:pPr>
        <w:ind w:left="18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1" w:hanging="420"/>
      </w:pPr>
    </w:lvl>
    <w:lvl w:ilvl="2" w:tplc="0409001B" w:tentative="1">
      <w:start w:val="1"/>
      <w:numFmt w:val="lowerRoman"/>
      <w:lvlText w:val="%3."/>
      <w:lvlJc w:val="righ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9" w:tentative="1">
      <w:start w:val="1"/>
      <w:numFmt w:val="lowerLetter"/>
      <w:lvlText w:val="%5)"/>
      <w:lvlJc w:val="left"/>
      <w:pPr>
        <w:ind w:left="3251" w:hanging="420"/>
      </w:pPr>
    </w:lvl>
    <w:lvl w:ilvl="5" w:tplc="0409001B" w:tentative="1">
      <w:start w:val="1"/>
      <w:numFmt w:val="lowerRoman"/>
      <w:lvlText w:val="%6."/>
      <w:lvlJc w:val="righ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9" w:tentative="1">
      <w:start w:val="1"/>
      <w:numFmt w:val="lowerLetter"/>
      <w:lvlText w:val="%8)"/>
      <w:lvlJc w:val="left"/>
      <w:pPr>
        <w:ind w:left="4511" w:hanging="420"/>
      </w:pPr>
    </w:lvl>
    <w:lvl w:ilvl="8" w:tplc="0409001B" w:tentative="1">
      <w:start w:val="1"/>
      <w:numFmt w:val="lowerRoman"/>
      <w:lvlText w:val="%9."/>
      <w:lvlJc w:val="right"/>
      <w:pPr>
        <w:ind w:left="4931" w:hanging="420"/>
      </w:pPr>
    </w:lvl>
  </w:abstractNum>
  <w:abstractNum w:abstractNumId="2">
    <w:nsid w:val="6CF252CF"/>
    <w:multiLevelType w:val="hybridMultilevel"/>
    <w:tmpl w:val="830827E0"/>
    <w:lvl w:ilvl="0" w:tplc="23BE7CA6">
      <w:start w:val="1"/>
      <w:numFmt w:val="japaneseCounting"/>
      <w:lvlText w:val="（%1）"/>
      <w:lvlJc w:val="left"/>
      <w:pPr>
        <w:ind w:left="2621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11" w:hanging="420"/>
      </w:pPr>
    </w:lvl>
    <w:lvl w:ilvl="2" w:tplc="0409001B" w:tentative="1">
      <w:start w:val="1"/>
      <w:numFmt w:val="lowerRoman"/>
      <w:lvlText w:val="%3."/>
      <w:lvlJc w:val="right"/>
      <w:pPr>
        <w:ind w:left="3131" w:hanging="420"/>
      </w:pPr>
    </w:lvl>
    <w:lvl w:ilvl="3" w:tplc="0409000F" w:tentative="1">
      <w:start w:val="1"/>
      <w:numFmt w:val="decimal"/>
      <w:lvlText w:val="%4."/>
      <w:lvlJc w:val="left"/>
      <w:pPr>
        <w:ind w:left="3551" w:hanging="420"/>
      </w:pPr>
    </w:lvl>
    <w:lvl w:ilvl="4" w:tplc="04090019" w:tentative="1">
      <w:start w:val="1"/>
      <w:numFmt w:val="lowerLetter"/>
      <w:lvlText w:val="%5)"/>
      <w:lvlJc w:val="left"/>
      <w:pPr>
        <w:ind w:left="3971" w:hanging="420"/>
      </w:pPr>
    </w:lvl>
    <w:lvl w:ilvl="5" w:tplc="0409001B" w:tentative="1">
      <w:start w:val="1"/>
      <w:numFmt w:val="lowerRoman"/>
      <w:lvlText w:val="%6."/>
      <w:lvlJc w:val="right"/>
      <w:pPr>
        <w:ind w:left="4391" w:hanging="420"/>
      </w:pPr>
    </w:lvl>
    <w:lvl w:ilvl="6" w:tplc="0409000F" w:tentative="1">
      <w:start w:val="1"/>
      <w:numFmt w:val="decimal"/>
      <w:lvlText w:val="%7."/>
      <w:lvlJc w:val="left"/>
      <w:pPr>
        <w:ind w:left="4811" w:hanging="420"/>
      </w:pPr>
    </w:lvl>
    <w:lvl w:ilvl="7" w:tplc="04090019" w:tentative="1">
      <w:start w:val="1"/>
      <w:numFmt w:val="lowerLetter"/>
      <w:lvlText w:val="%8)"/>
      <w:lvlJc w:val="left"/>
      <w:pPr>
        <w:ind w:left="5231" w:hanging="420"/>
      </w:pPr>
    </w:lvl>
    <w:lvl w:ilvl="8" w:tplc="0409001B" w:tentative="1">
      <w:start w:val="1"/>
      <w:numFmt w:val="lowerRoman"/>
      <w:lvlText w:val="%9."/>
      <w:lvlJc w:val="right"/>
      <w:pPr>
        <w:ind w:left="56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4CC"/>
    <w:rsid w:val="000458D7"/>
    <w:rsid w:val="00184516"/>
    <w:rsid w:val="003D1ECC"/>
    <w:rsid w:val="00467305"/>
    <w:rsid w:val="004713A0"/>
    <w:rsid w:val="00511ACF"/>
    <w:rsid w:val="0054275E"/>
    <w:rsid w:val="00642776"/>
    <w:rsid w:val="0065315D"/>
    <w:rsid w:val="006B23B1"/>
    <w:rsid w:val="00A73659"/>
    <w:rsid w:val="00BF2737"/>
    <w:rsid w:val="00BF598F"/>
    <w:rsid w:val="00C57884"/>
    <w:rsid w:val="00C8242D"/>
    <w:rsid w:val="00D72D4D"/>
    <w:rsid w:val="00D82059"/>
    <w:rsid w:val="00DB3E05"/>
    <w:rsid w:val="00E02008"/>
    <w:rsid w:val="00E560CF"/>
    <w:rsid w:val="00E624CC"/>
    <w:rsid w:val="00E7248D"/>
    <w:rsid w:val="00E8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CC"/>
    <w:pPr>
      <w:ind w:firstLineChars="200" w:firstLine="420"/>
    </w:pPr>
  </w:style>
  <w:style w:type="character" w:styleId="a4">
    <w:name w:val="Strong"/>
    <w:basedOn w:val="a0"/>
    <w:uiPriority w:val="22"/>
    <w:qFormat/>
    <w:rsid w:val="00D82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174</Words>
  <Characters>994</Characters>
  <Application>Microsoft Office Word</Application>
  <DocSecurity>0</DocSecurity>
  <Lines>8</Lines>
  <Paragraphs>2</Paragraphs>
  <ScaleCrop>false</ScaleCrop>
  <Company>CHINA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2017-03-28T02:22:00Z</dcterms:created>
  <dcterms:modified xsi:type="dcterms:W3CDTF">2017-03-28T08:56:00Z</dcterms:modified>
</cp:coreProperties>
</file>