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97" w:rsidRDefault="00742C9D">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南昌市青山湖区人民政府</w:t>
      </w:r>
    </w:p>
    <w:p w:rsidR="00B20397" w:rsidRDefault="00742C9D">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关于南昌市青山湖区</w:t>
      </w:r>
      <w:r>
        <w:rPr>
          <w:rFonts w:ascii="方正小标宋简体" w:eastAsia="方正小标宋简体" w:hAnsi="宋体" w:cs="宋体" w:hint="eastAsia"/>
          <w:bCs/>
          <w:sz w:val="44"/>
          <w:szCs w:val="44"/>
        </w:rPr>
        <w:t>2022</w:t>
      </w:r>
      <w:r>
        <w:rPr>
          <w:rFonts w:ascii="方正小标宋简体" w:eastAsia="方正小标宋简体" w:hAnsi="宋体" w:cs="宋体" w:hint="eastAsia"/>
          <w:bCs/>
          <w:sz w:val="44"/>
          <w:szCs w:val="44"/>
        </w:rPr>
        <w:t>年度第五批次城市建设用地土地征收公告</w:t>
      </w:r>
    </w:p>
    <w:p w:rsidR="00B20397" w:rsidRDefault="00742C9D">
      <w:pPr>
        <w:spacing w:line="4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(2023</w:t>
      </w:r>
      <w:r>
        <w:rPr>
          <w:rFonts w:ascii="楷体_GB2312" w:eastAsia="楷体_GB2312" w:hAnsi="楷体_GB2312" w:cs="楷体_GB2312" w:hint="eastAsia"/>
          <w:sz w:val="32"/>
          <w:szCs w:val="32"/>
        </w:rPr>
        <w:t>年第</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号</w:t>
      </w:r>
      <w:r>
        <w:rPr>
          <w:rFonts w:ascii="楷体_GB2312" w:eastAsia="楷体_GB2312" w:hAnsi="楷体_GB2312" w:cs="楷体_GB2312" w:hint="eastAsia"/>
          <w:sz w:val="32"/>
          <w:szCs w:val="32"/>
        </w:rPr>
        <w:t>)</w:t>
      </w:r>
    </w:p>
    <w:p w:rsidR="00B20397" w:rsidRDefault="00B20397">
      <w:pPr>
        <w:spacing w:line="560" w:lineRule="exact"/>
        <w:jc w:val="center"/>
        <w:rPr>
          <w:rFonts w:ascii="楷体_GB2312" w:eastAsia="楷体_GB2312" w:hAnsi="楷体_GB2312" w:cs="楷体_GB2312"/>
          <w:b/>
          <w:sz w:val="36"/>
          <w:szCs w:val="36"/>
        </w:rPr>
      </w:pPr>
    </w:p>
    <w:p w:rsidR="00B20397" w:rsidRDefault="00742C9D" w:rsidP="00742C9D">
      <w:pPr>
        <w:adjustRightInd w:val="0"/>
        <w:snapToGrid w:val="0"/>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val="zh-CN" w:bidi="zh-CN"/>
        </w:rPr>
        <w:t>根据《中华人民共和国土地管理法》等有关规定，现将已批准的《土地征收方案》及有关事项公告如下：</w:t>
      </w:r>
    </w:p>
    <w:p w:rsidR="00B20397" w:rsidRDefault="00742C9D" w:rsidP="00742C9D">
      <w:pPr>
        <w:widowControl/>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val="zh-CN" w:bidi="zh-CN"/>
        </w:rPr>
        <w:t>一、批准情况：</w:t>
      </w:r>
      <w:r>
        <w:rPr>
          <w:rFonts w:ascii="仿宋_GB2312" w:eastAsia="仿宋_GB2312" w:hAnsi="仿宋" w:cs="宋体" w:hint="eastAsia"/>
          <w:sz w:val="32"/>
          <w:szCs w:val="32"/>
          <w:lang w:bidi="zh-CN"/>
        </w:rPr>
        <w:t>南昌市青山湖区</w:t>
      </w:r>
      <w:r>
        <w:rPr>
          <w:rFonts w:ascii="仿宋_GB2312" w:eastAsia="仿宋_GB2312" w:hAnsi="仿宋" w:cs="宋体" w:hint="eastAsia"/>
          <w:sz w:val="32"/>
          <w:szCs w:val="32"/>
          <w:lang w:bidi="zh-CN"/>
        </w:rPr>
        <w:t>2022</w:t>
      </w:r>
      <w:r>
        <w:rPr>
          <w:rFonts w:ascii="仿宋_GB2312" w:eastAsia="仿宋_GB2312" w:hAnsi="仿宋" w:cs="宋体" w:hint="eastAsia"/>
          <w:sz w:val="32"/>
          <w:szCs w:val="32"/>
          <w:lang w:bidi="zh-CN"/>
        </w:rPr>
        <w:t>年度第五批次城市建设用地报经</w:t>
      </w:r>
      <w:r>
        <w:rPr>
          <w:rFonts w:ascii="仿宋_GB2312" w:eastAsia="仿宋_GB2312" w:hAnsi="仿宋" w:cs="宋体" w:hint="eastAsia"/>
          <w:sz w:val="32"/>
          <w:szCs w:val="32"/>
          <w:lang w:val="zh-CN" w:bidi="zh-CN"/>
        </w:rPr>
        <w:t>省人民政府批准后，省自然资源厅于</w:t>
      </w:r>
      <w:r>
        <w:rPr>
          <w:rFonts w:ascii="仿宋_GB2312" w:eastAsia="仿宋_GB2312" w:hAnsi="仿宋" w:cs="宋体" w:hint="eastAsia"/>
          <w:sz w:val="32"/>
          <w:szCs w:val="32"/>
          <w:lang w:val="zh-CN" w:bidi="zh-CN"/>
        </w:rPr>
        <w:t>202</w:t>
      </w:r>
      <w:r>
        <w:rPr>
          <w:rFonts w:ascii="仿宋_GB2312" w:eastAsia="仿宋_GB2312" w:hAnsi="仿宋" w:cs="宋体" w:hint="eastAsia"/>
          <w:sz w:val="32"/>
          <w:szCs w:val="32"/>
          <w:lang w:bidi="zh-CN"/>
        </w:rPr>
        <w:t>3</w:t>
      </w:r>
      <w:r>
        <w:rPr>
          <w:rFonts w:ascii="仿宋_GB2312" w:eastAsia="仿宋_GB2312" w:hAnsi="仿宋" w:cs="宋体" w:hint="eastAsia"/>
          <w:sz w:val="32"/>
          <w:szCs w:val="32"/>
          <w:lang w:val="zh-CN" w:bidi="zh-CN"/>
        </w:rPr>
        <w:t>年</w:t>
      </w:r>
      <w:r>
        <w:rPr>
          <w:rFonts w:ascii="仿宋_GB2312" w:eastAsia="仿宋_GB2312" w:hAnsi="仿宋" w:cs="宋体" w:hint="eastAsia"/>
          <w:sz w:val="32"/>
          <w:szCs w:val="32"/>
          <w:lang w:bidi="zh-CN"/>
        </w:rPr>
        <w:t>2</w:t>
      </w:r>
      <w:r>
        <w:rPr>
          <w:rFonts w:ascii="仿宋_GB2312" w:eastAsia="仿宋_GB2312" w:hAnsi="仿宋" w:cs="宋体" w:hint="eastAsia"/>
          <w:sz w:val="32"/>
          <w:szCs w:val="32"/>
          <w:lang w:val="zh-CN" w:bidi="zh-CN"/>
        </w:rPr>
        <w:t>月</w:t>
      </w:r>
      <w:r>
        <w:rPr>
          <w:rFonts w:ascii="仿宋_GB2312" w:eastAsia="仿宋_GB2312" w:hAnsi="仿宋" w:cs="宋体" w:hint="eastAsia"/>
          <w:sz w:val="32"/>
          <w:szCs w:val="32"/>
          <w:lang w:bidi="zh-CN"/>
        </w:rPr>
        <w:t>16</w:t>
      </w:r>
      <w:r>
        <w:rPr>
          <w:rFonts w:ascii="仿宋_GB2312" w:eastAsia="仿宋_GB2312" w:hAnsi="仿宋" w:cs="宋体" w:hint="eastAsia"/>
          <w:sz w:val="32"/>
          <w:szCs w:val="32"/>
          <w:lang w:val="zh-CN" w:bidi="zh-CN"/>
        </w:rPr>
        <w:t>日印发了批复文件（赣</w:t>
      </w:r>
      <w:r>
        <w:rPr>
          <w:rFonts w:ascii="仿宋_GB2312" w:eastAsia="仿宋_GB2312" w:hAnsi="仿宋" w:cs="宋体" w:hint="eastAsia"/>
          <w:sz w:val="32"/>
          <w:szCs w:val="32"/>
          <w:lang w:bidi="zh-CN"/>
        </w:rPr>
        <w:t>土批字</w:t>
      </w:r>
      <w:r>
        <w:rPr>
          <w:rFonts w:ascii="仿宋_GB2312" w:eastAsia="仿宋_GB2312" w:hAnsi="仿宋" w:cs="宋体" w:hint="eastAsia"/>
          <w:sz w:val="32"/>
          <w:szCs w:val="32"/>
          <w:lang w:val="zh-CN" w:bidi="zh-CN"/>
        </w:rPr>
        <w:t>〔</w:t>
      </w:r>
      <w:r>
        <w:rPr>
          <w:rFonts w:ascii="仿宋_GB2312" w:eastAsia="仿宋_GB2312" w:hAnsi="仿宋" w:cs="宋体" w:hint="eastAsia"/>
          <w:sz w:val="32"/>
          <w:szCs w:val="32"/>
          <w:lang w:val="zh-CN" w:bidi="zh-CN"/>
        </w:rPr>
        <w:t>202</w:t>
      </w:r>
      <w:r>
        <w:rPr>
          <w:rFonts w:ascii="仿宋_GB2312" w:eastAsia="仿宋_GB2312" w:hAnsi="仿宋" w:cs="宋体" w:hint="eastAsia"/>
          <w:sz w:val="32"/>
          <w:szCs w:val="32"/>
          <w:lang w:bidi="zh-CN"/>
        </w:rPr>
        <w:t>3</w:t>
      </w:r>
      <w:r>
        <w:rPr>
          <w:rFonts w:ascii="仿宋_GB2312" w:eastAsia="仿宋_GB2312" w:hAnsi="仿宋" w:cs="宋体" w:hint="eastAsia"/>
          <w:sz w:val="32"/>
          <w:szCs w:val="32"/>
          <w:lang w:val="zh-CN" w:bidi="zh-CN"/>
        </w:rPr>
        <w:t>〕</w:t>
      </w:r>
      <w:r>
        <w:rPr>
          <w:rFonts w:ascii="仿宋_GB2312" w:eastAsia="仿宋_GB2312" w:hAnsi="仿宋" w:cs="宋体" w:hint="eastAsia"/>
          <w:sz w:val="32"/>
          <w:szCs w:val="32"/>
          <w:lang w:bidi="zh-CN"/>
        </w:rPr>
        <w:t>31</w:t>
      </w:r>
      <w:r>
        <w:rPr>
          <w:rFonts w:ascii="仿宋_GB2312" w:eastAsia="仿宋_GB2312" w:hAnsi="仿宋" w:cs="宋体" w:hint="eastAsia"/>
          <w:sz w:val="32"/>
          <w:szCs w:val="32"/>
          <w:lang w:val="zh-CN" w:bidi="zh-CN"/>
        </w:rPr>
        <w:t>号）。</w:t>
      </w:r>
    </w:p>
    <w:p w:rsidR="00B20397" w:rsidRDefault="00742C9D" w:rsidP="00742C9D">
      <w:pPr>
        <w:widowControl/>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val="zh-CN" w:bidi="zh-CN"/>
        </w:rPr>
        <w:t>二、征收土地用途：用于</w:t>
      </w:r>
      <w:r>
        <w:rPr>
          <w:rFonts w:ascii="仿宋_GB2312" w:eastAsia="仿宋_GB2312" w:hint="eastAsia"/>
          <w:sz w:val="32"/>
          <w:szCs w:val="32"/>
        </w:rPr>
        <w:t>城镇道路、供电、干渠</w:t>
      </w:r>
      <w:r>
        <w:rPr>
          <w:rFonts w:ascii="仿宋_GB2312" w:eastAsia="仿宋_GB2312" w:hAnsi="仿宋" w:cs="宋体" w:hint="eastAsia"/>
          <w:sz w:val="32"/>
          <w:szCs w:val="32"/>
          <w:lang w:bidi="zh-CN"/>
        </w:rPr>
        <w:t>项目建设</w:t>
      </w:r>
      <w:r>
        <w:rPr>
          <w:rFonts w:ascii="仿宋_GB2312" w:eastAsia="仿宋_GB2312" w:hAnsi="仿宋" w:cs="宋体" w:hint="eastAsia"/>
          <w:sz w:val="32"/>
          <w:szCs w:val="32"/>
          <w:lang w:val="zh-CN" w:bidi="zh-CN"/>
        </w:rPr>
        <w:t>。</w:t>
      </w:r>
    </w:p>
    <w:p w:rsidR="00B20397" w:rsidRDefault="00742C9D" w:rsidP="00742C9D">
      <w:pPr>
        <w:spacing w:line="460" w:lineRule="exact"/>
        <w:ind w:firstLineChars="200" w:firstLine="640"/>
        <w:rPr>
          <w:rFonts w:ascii="仿宋_GB2312" w:eastAsia="仿宋_GB2312" w:hAnsi="仿宋" w:cs="宋体" w:hint="eastAsia"/>
          <w:sz w:val="32"/>
          <w:szCs w:val="32"/>
          <w:lang w:val="zh-CN" w:bidi="zh-CN"/>
        </w:rPr>
      </w:pPr>
      <w:r>
        <w:rPr>
          <w:rFonts w:ascii="仿宋_GB2312" w:eastAsia="仿宋_GB2312" w:hAnsi="仿宋" w:cs="宋体" w:hint="eastAsia"/>
          <w:sz w:val="32"/>
          <w:szCs w:val="32"/>
          <w:lang w:val="zh-CN" w:bidi="zh-CN"/>
        </w:rPr>
        <w:t>三、被征收集体土地位置、权属单位及面积（单位：公顷）：</w:t>
      </w:r>
    </w:p>
    <w:tbl>
      <w:tblPr>
        <w:tblW w:w="4996" w:type="pct"/>
        <w:tblLayout w:type="fixed"/>
        <w:tblLook w:val="04A0"/>
      </w:tblPr>
      <w:tblGrid>
        <w:gridCol w:w="3651"/>
        <w:gridCol w:w="1280"/>
        <w:gridCol w:w="1699"/>
        <w:gridCol w:w="1274"/>
        <w:gridCol w:w="1417"/>
        <w:gridCol w:w="1559"/>
        <w:gridCol w:w="1705"/>
        <w:gridCol w:w="858"/>
      </w:tblGrid>
      <w:tr w:rsidR="00742C9D" w:rsidRPr="00742C9D" w:rsidTr="00742C9D">
        <w:trPr>
          <w:trHeight w:val="284"/>
        </w:trPr>
        <w:tc>
          <w:tcPr>
            <w:tcW w:w="135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权属单位</w:t>
            </w:r>
          </w:p>
        </w:tc>
        <w:tc>
          <w:tcPr>
            <w:tcW w:w="476" w:type="pct"/>
            <w:vMerge w:val="restart"/>
            <w:tcBorders>
              <w:top w:val="single" w:sz="8" w:space="0" w:color="000000"/>
              <w:left w:val="nil"/>
              <w:bottom w:val="single" w:sz="8" w:space="0" w:color="000000"/>
              <w:right w:val="single" w:sz="8" w:space="0" w:color="000000"/>
            </w:tcBorders>
            <w:shd w:val="clear" w:color="auto" w:fill="auto"/>
            <w:vAlign w:val="center"/>
          </w:tcPr>
          <w:p w:rsidR="00B20397" w:rsidRPr="00742C9D" w:rsidRDefault="00742C9D" w:rsidP="00742C9D">
            <w:pPr>
              <w:spacing w:line="400" w:lineRule="exact"/>
              <w:jc w:val="center"/>
              <w:rPr>
                <w:rFonts w:ascii="仿宋_GB2312" w:eastAsia="仿宋_GB2312"/>
                <w:sz w:val="24"/>
              </w:rPr>
            </w:pPr>
            <w:r w:rsidRPr="00742C9D">
              <w:rPr>
                <w:rFonts w:ascii="仿宋_GB2312" w:eastAsia="仿宋_GB2312" w:hint="eastAsia"/>
                <w:sz w:val="24"/>
              </w:rPr>
              <w:t>权属性质</w:t>
            </w:r>
          </w:p>
        </w:tc>
        <w:tc>
          <w:tcPr>
            <w:tcW w:w="632" w:type="pct"/>
            <w:vMerge w:val="restart"/>
            <w:tcBorders>
              <w:top w:val="single" w:sz="8" w:space="0" w:color="000000"/>
              <w:left w:val="nil"/>
              <w:bottom w:val="single" w:sz="8" w:space="0" w:color="000000"/>
              <w:right w:val="single" w:sz="8" w:space="0" w:color="000000"/>
            </w:tcBorders>
            <w:shd w:val="clear" w:color="auto" w:fill="auto"/>
            <w:vAlign w:val="center"/>
          </w:tcPr>
          <w:p w:rsidR="00B20397" w:rsidRPr="00742C9D" w:rsidRDefault="00742C9D" w:rsidP="00742C9D">
            <w:pPr>
              <w:spacing w:line="400" w:lineRule="exact"/>
              <w:jc w:val="center"/>
              <w:rPr>
                <w:rFonts w:ascii="仿宋_GB2312" w:eastAsia="仿宋_GB2312"/>
                <w:sz w:val="24"/>
              </w:rPr>
            </w:pPr>
            <w:r w:rsidRPr="00742C9D">
              <w:rPr>
                <w:rFonts w:ascii="仿宋_GB2312" w:eastAsia="仿宋_GB2312" w:hint="eastAsia"/>
                <w:sz w:val="24"/>
              </w:rPr>
              <w:t>土地总面积</w:t>
            </w:r>
          </w:p>
        </w:tc>
        <w:tc>
          <w:tcPr>
            <w:tcW w:w="1581" w:type="pct"/>
            <w:gridSpan w:val="3"/>
            <w:tcBorders>
              <w:top w:val="single" w:sz="8" w:space="0" w:color="000000"/>
              <w:left w:val="nil"/>
              <w:bottom w:val="single" w:sz="8" w:space="0" w:color="000000"/>
              <w:right w:val="single" w:sz="8" w:space="0" w:color="000000"/>
            </w:tcBorders>
            <w:shd w:val="clear" w:color="auto" w:fill="auto"/>
            <w:vAlign w:val="center"/>
          </w:tcPr>
          <w:p w:rsidR="00B20397" w:rsidRPr="00742C9D" w:rsidRDefault="00742C9D" w:rsidP="00742C9D">
            <w:pPr>
              <w:spacing w:line="400" w:lineRule="exact"/>
              <w:jc w:val="center"/>
              <w:rPr>
                <w:rFonts w:ascii="仿宋_GB2312" w:eastAsia="仿宋_GB2312"/>
                <w:sz w:val="24"/>
              </w:rPr>
            </w:pPr>
            <w:r w:rsidRPr="00742C9D">
              <w:rPr>
                <w:rFonts w:ascii="仿宋_GB2312" w:eastAsia="仿宋_GB2312" w:hint="eastAsia"/>
                <w:sz w:val="24"/>
              </w:rPr>
              <w:t>农</w:t>
            </w:r>
            <w:r w:rsidRPr="00742C9D">
              <w:rPr>
                <w:rFonts w:ascii="仿宋_GB2312" w:eastAsia="仿宋_GB2312" w:hint="eastAsia"/>
                <w:sz w:val="24"/>
              </w:rPr>
              <w:t xml:space="preserve">    </w:t>
            </w:r>
            <w:r w:rsidRPr="00742C9D">
              <w:rPr>
                <w:rFonts w:ascii="仿宋_GB2312" w:eastAsia="仿宋_GB2312" w:hint="eastAsia"/>
                <w:sz w:val="24"/>
              </w:rPr>
              <w:t>用</w:t>
            </w:r>
            <w:r w:rsidRPr="00742C9D">
              <w:rPr>
                <w:rFonts w:ascii="仿宋_GB2312" w:eastAsia="仿宋_GB2312" w:hint="eastAsia"/>
                <w:sz w:val="24"/>
              </w:rPr>
              <w:t xml:space="preserve">    </w:t>
            </w:r>
            <w:r w:rsidRPr="00742C9D">
              <w:rPr>
                <w:rFonts w:ascii="仿宋_GB2312" w:eastAsia="仿宋_GB2312" w:hint="eastAsia"/>
                <w:sz w:val="24"/>
              </w:rPr>
              <w:t>地</w:t>
            </w:r>
          </w:p>
        </w:tc>
        <w:tc>
          <w:tcPr>
            <w:tcW w:w="634" w:type="pct"/>
            <w:vMerge w:val="restart"/>
            <w:tcBorders>
              <w:top w:val="single" w:sz="8" w:space="0" w:color="000000"/>
              <w:left w:val="nil"/>
              <w:bottom w:val="single" w:sz="8" w:space="0" w:color="000000"/>
              <w:right w:val="single" w:sz="8" w:space="0" w:color="000000"/>
            </w:tcBorders>
            <w:shd w:val="clear" w:color="auto" w:fill="auto"/>
            <w:vAlign w:val="center"/>
          </w:tcPr>
          <w:p w:rsidR="00B20397" w:rsidRPr="00742C9D" w:rsidRDefault="00742C9D" w:rsidP="00742C9D">
            <w:pPr>
              <w:spacing w:line="400" w:lineRule="exact"/>
              <w:jc w:val="center"/>
              <w:rPr>
                <w:rFonts w:ascii="仿宋_GB2312" w:eastAsia="仿宋_GB2312"/>
                <w:sz w:val="24"/>
              </w:rPr>
            </w:pPr>
            <w:r w:rsidRPr="00742C9D">
              <w:rPr>
                <w:rFonts w:ascii="仿宋_GB2312" w:eastAsia="仿宋_GB2312" w:hint="eastAsia"/>
                <w:sz w:val="24"/>
              </w:rPr>
              <w:t>建设用地</w:t>
            </w:r>
          </w:p>
        </w:tc>
        <w:tc>
          <w:tcPr>
            <w:tcW w:w="319" w:type="pct"/>
            <w:vMerge w:val="restart"/>
            <w:tcBorders>
              <w:top w:val="single" w:sz="8" w:space="0" w:color="000000"/>
              <w:left w:val="nil"/>
              <w:bottom w:val="single" w:sz="8" w:space="0" w:color="000000"/>
              <w:right w:val="single" w:sz="8" w:space="0" w:color="000000"/>
            </w:tcBorders>
            <w:shd w:val="clear" w:color="auto" w:fill="auto"/>
            <w:vAlign w:val="center"/>
          </w:tcPr>
          <w:p w:rsidR="00B20397" w:rsidRPr="00742C9D" w:rsidRDefault="00742C9D" w:rsidP="00742C9D">
            <w:pPr>
              <w:spacing w:line="400" w:lineRule="exact"/>
              <w:jc w:val="center"/>
              <w:rPr>
                <w:rFonts w:ascii="仿宋_GB2312" w:eastAsia="仿宋_GB2312"/>
                <w:sz w:val="24"/>
              </w:rPr>
            </w:pPr>
            <w:r w:rsidRPr="00742C9D">
              <w:rPr>
                <w:rFonts w:ascii="仿宋_GB2312" w:eastAsia="仿宋_GB2312" w:hint="eastAsia"/>
                <w:sz w:val="24"/>
              </w:rPr>
              <w:t>未利用地</w:t>
            </w:r>
          </w:p>
        </w:tc>
      </w:tr>
      <w:tr w:rsidR="00742C9D" w:rsidRPr="00742C9D" w:rsidTr="00742C9D">
        <w:trPr>
          <w:trHeight w:val="624"/>
        </w:trPr>
        <w:tc>
          <w:tcPr>
            <w:tcW w:w="1358"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476" w:type="pct"/>
            <w:vMerge/>
            <w:tcBorders>
              <w:top w:val="single" w:sz="8" w:space="0" w:color="000000"/>
              <w:left w:val="nil"/>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632" w:type="pct"/>
            <w:vMerge/>
            <w:tcBorders>
              <w:top w:val="single" w:sz="8" w:space="0" w:color="000000"/>
              <w:left w:val="nil"/>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474" w:type="pct"/>
            <w:vMerge w:val="restart"/>
            <w:tcBorders>
              <w:top w:val="nil"/>
              <w:left w:val="nil"/>
              <w:bottom w:val="single" w:sz="8" w:space="0" w:color="000000"/>
              <w:right w:val="nil"/>
            </w:tcBorders>
            <w:shd w:val="clear" w:color="auto" w:fill="auto"/>
            <w:vAlign w:val="center"/>
          </w:tcPr>
          <w:p w:rsidR="00B20397" w:rsidRPr="00742C9D" w:rsidRDefault="00742C9D" w:rsidP="00742C9D">
            <w:pPr>
              <w:spacing w:line="400" w:lineRule="exact"/>
              <w:jc w:val="center"/>
              <w:rPr>
                <w:rFonts w:ascii="仿宋_GB2312" w:eastAsia="仿宋_GB2312"/>
                <w:sz w:val="24"/>
              </w:rPr>
            </w:pPr>
            <w:r w:rsidRPr="00742C9D">
              <w:rPr>
                <w:rFonts w:ascii="仿宋_GB2312" w:eastAsia="仿宋_GB2312" w:hint="eastAsia"/>
                <w:sz w:val="24"/>
              </w:rPr>
              <w:t>小计</w:t>
            </w:r>
          </w:p>
        </w:tc>
        <w:tc>
          <w:tcPr>
            <w:tcW w:w="527" w:type="pct"/>
            <w:vMerge w:val="restar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spacing w:line="400" w:lineRule="exact"/>
              <w:jc w:val="center"/>
              <w:rPr>
                <w:rFonts w:ascii="仿宋_GB2312" w:eastAsia="仿宋_GB2312"/>
                <w:sz w:val="24"/>
              </w:rPr>
            </w:pPr>
            <w:r w:rsidRPr="00742C9D">
              <w:rPr>
                <w:rFonts w:ascii="仿宋_GB2312" w:eastAsia="仿宋_GB2312" w:hint="eastAsia"/>
                <w:sz w:val="24"/>
              </w:rPr>
              <w:t>耕地</w:t>
            </w:r>
          </w:p>
        </w:tc>
        <w:tc>
          <w:tcPr>
            <w:tcW w:w="580" w:type="pct"/>
            <w:vMerge w:val="restart"/>
            <w:tcBorders>
              <w:top w:val="nil"/>
              <w:left w:val="nil"/>
              <w:bottom w:val="single" w:sz="8" w:space="0" w:color="000000"/>
              <w:right w:val="single" w:sz="8" w:space="0" w:color="000000"/>
            </w:tcBorders>
            <w:shd w:val="clear" w:color="auto" w:fill="auto"/>
            <w:vAlign w:val="center"/>
          </w:tcPr>
          <w:p w:rsidR="00B20397" w:rsidRPr="00742C9D" w:rsidRDefault="00742C9D" w:rsidP="00742C9D">
            <w:pPr>
              <w:spacing w:line="400" w:lineRule="exact"/>
              <w:jc w:val="center"/>
              <w:rPr>
                <w:rFonts w:ascii="仿宋_GB2312" w:eastAsia="仿宋_GB2312"/>
                <w:sz w:val="24"/>
              </w:rPr>
            </w:pPr>
            <w:r w:rsidRPr="00742C9D">
              <w:rPr>
                <w:rFonts w:ascii="仿宋_GB2312" w:eastAsia="仿宋_GB2312" w:hint="eastAsia"/>
                <w:sz w:val="24"/>
              </w:rPr>
              <w:t>其他农用地</w:t>
            </w:r>
          </w:p>
        </w:tc>
        <w:tc>
          <w:tcPr>
            <w:tcW w:w="634" w:type="pct"/>
            <w:vMerge/>
            <w:tcBorders>
              <w:top w:val="single" w:sz="8" w:space="0" w:color="000000"/>
              <w:left w:val="nil"/>
              <w:bottom w:val="single" w:sz="8" w:space="0" w:color="000000"/>
              <w:right w:val="single" w:sz="8" w:space="0" w:color="000000"/>
            </w:tcBorders>
            <w:shd w:val="clear" w:color="auto" w:fill="auto"/>
            <w:vAlign w:val="center"/>
          </w:tcPr>
          <w:p w:rsidR="00B20397" w:rsidRPr="00742C9D" w:rsidRDefault="00B20397" w:rsidP="00742C9D">
            <w:pPr>
              <w:spacing w:line="400" w:lineRule="exact"/>
              <w:ind w:firstLineChars="200" w:firstLine="480"/>
              <w:jc w:val="center"/>
              <w:rPr>
                <w:rFonts w:ascii="仿宋_GB2312" w:eastAsia="仿宋_GB2312"/>
                <w:sz w:val="24"/>
              </w:rPr>
            </w:pPr>
          </w:p>
        </w:tc>
        <w:tc>
          <w:tcPr>
            <w:tcW w:w="319" w:type="pct"/>
            <w:vMerge/>
            <w:tcBorders>
              <w:top w:val="single" w:sz="8" w:space="0" w:color="000000"/>
              <w:left w:val="nil"/>
              <w:bottom w:val="single" w:sz="8" w:space="0" w:color="000000"/>
              <w:right w:val="single" w:sz="8" w:space="0" w:color="000000"/>
            </w:tcBorders>
            <w:shd w:val="clear" w:color="auto" w:fill="auto"/>
            <w:vAlign w:val="center"/>
          </w:tcPr>
          <w:p w:rsidR="00B20397" w:rsidRPr="00742C9D" w:rsidRDefault="00B20397" w:rsidP="00742C9D">
            <w:pPr>
              <w:spacing w:line="400" w:lineRule="exact"/>
              <w:ind w:firstLineChars="200" w:firstLine="480"/>
              <w:jc w:val="center"/>
              <w:rPr>
                <w:rFonts w:ascii="仿宋_GB2312" w:eastAsia="仿宋_GB2312"/>
                <w:sz w:val="24"/>
              </w:rPr>
            </w:pPr>
          </w:p>
        </w:tc>
      </w:tr>
      <w:tr w:rsidR="00742C9D" w:rsidRPr="00742C9D" w:rsidTr="00742C9D">
        <w:trPr>
          <w:trHeight w:val="624"/>
        </w:trPr>
        <w:tc>
          <w:tcPr>
            <w:tcW w:w="1358"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476" w:type="pct"/>
            <w:vMerge/>
            <w:tcBorders>
              <w:top w:val="single" w:sz="8" w:space="0" w:color="000000"/>
              <w:left w:val="nil"/>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632" w:type="pct"/>
            <w:vMerge/>
            <w:tcBorders>
              <w:top w:val="single" w:sz="8" w:space="0" w:color="000000"/>
              <w:left w:val="nil"/>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474" w:type="pct"/>
            <w:vMerge/>
            <w:tcBorders>
              <w:top w:val="nil"/>
              <w:left w:val="nil"/>
              <w:bottom w:val="single" w:sz="8" w:space="0" w:color="000000"/>
              <w:right w:val="nil"/>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527" w:type="pct"/>
            <w:vMerge/>
            <w:tcBorders>
              <w:top w:val="nil"/>
              <w:left w:val="single" w:sz="8" w:space="0" w:color="000000"/>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580" w:type="pct"/>
            <w:vMerge/>
            <w:tcBorders>
              <w:top w:val="nil"/>
              <w:left w:val="nil"/>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634" w:type="pct"/>
            <w:vMerge/>
            <w:tcBorders>
              <w:top w:val="single" w:sz="8" w:space="0" w:color="000000"/>
              <w:left w:val="nil"/>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c>
          <w:tcPr>
            <w:tcW w:w="319" w:type="pct"/>
            <w:vMerge/>
            <w:tcBorders>
              <w:top w:val="single" w:sz="8" w:space="0" w:color="000000"/>
              <w:left w:val="nil"/>
              <w:bottom w:val="single" w:sz="8" w:space="0" w:color="000000"/>
              <w:right w:val="single" w:sz="8" w:space="0" w:color="000000"/>
            </w:tcBorders>
            <w:shd w:val="clear" w:color="auto" w:fill="auto"/>
            <w:vAlign w:val="center"/>
          </w:tcPr>
          <w:p w:rsidR="00B20397" w:rsidRPr="00742C9D" w:rsidRDefault="00B20397" w:rsidP="00742C9D">
            <w:pPr>
              <w:jc w:val="center"/>
              <w:rPr>
                <w:rFonts w:ascii="仿宋_GB2312" w:eastAsia="仿宋_GB2312" w:hAnsi="宋体" w:cs="仿宋_GB2312"/>
                <w:color w:val="000000"/>
                <w:sz w:val="24"/>
              </w:rPr>
            </w:pP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板溪村板溪小组农民集体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5.3361</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4.6086</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0.1382</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4.4704</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0.7275</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板溪村北嵩小组农民集体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0.1359</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0.0232</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0.0133</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0.0099</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0.1127</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板溪村东湖小组农民集体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1.6232</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1.6232</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1.4540</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0.1692</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板溪村贾村小组农民集体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0.0968</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0.0968</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板溪村万村小组农民集体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0.1873</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0.1873</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0.1740</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0.0133</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板溪村王家庄小组农民集体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0.2373</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0.2373</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0.0338</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0.2035</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板溪村杨家山小组农民集体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2.2787</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2.0083</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1.4952</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0.5131</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0.2704</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慈母村罗村小组农民集体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0.1725</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0.1725</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0.1221</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0.0504</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慈母村邹村小组农民集体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0.0136</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0.0136</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0.0136</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枫下村陈村小组农民集体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0.0073</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0.0073</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0.0058</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0.0015</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枫下村李村小组农民集体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0.0136</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0.0136</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0.0134</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0.0002</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胡坊村胡坊三组农民集体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1.8380</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1.8335</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1.1913</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0.6422</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0.0045</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胡坊村胡坊四组农民集体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3.1015</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3.1015</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2.9453</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0.1562</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胡坊村胡坊一组农民集体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1.8816</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1.8816</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1.8081</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0.0735</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秦坊村大塘小组农民集体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7.4958</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6.0643</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4.2119</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1.8524</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1.4315</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秦坊村秦魏小组农民集体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0.7220</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0.3028</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0.0120</w:t>
            </w:r>
            <w:bookmarkStart w:id="0" w:name="_GoBack"/>
            <w:bookmarkEnd w:id="0"/>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0.2908</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0.4192</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梧岗二组农民集体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0.0841</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0.0841</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0.0184</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0.0657</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331"/>
        </w:trPr>
        <w:tc>
          <w:tcPr>
            <w:tcW w:w="1358" w:type="pct"/>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梧岗一组农民集体</w:t>
            </w:r>
          </w:p>
        </w:tc>
        <w:tc>
          <w:tcPr>
            <w:tcW w:w="476"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集体</w:t>
            </w:r>
          </w:p>
        </w:tc>
        <w:tc>
          <w:tcPr>
            <w:tcW w:w="632"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0.3967</w:t>
            </w:r>
          </w:p>
        </w:tc>
        <w:tc>
          <w:tcPr>
            <w:tcW w:w="47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0.3609</w:t>
            </w:r>
          </w:p>
        </w:tc>
        <w:tc>
          <w:tcPr>
            <w:tcW w:w="527"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0.0395</w:t>
            </w:r>
          </w:p>
        </w:tc>
        <w:tc>
          <w:tcPr>
            <w:tcW w:w="580"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0.3214</w:t>
            </w:r>
          </w:p>
        </w:tc>
        <w:tc>
          <w:tcPr>
            <w:tcW w:w="634"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0.0358</w:t>
            </w:r>
          </w:p>
        </w:tc>
        <w:tc>
          <w:tcPr>
            <w:tcW w:w="319" w:type="pct"/>
            <w:tcBorders>
              <w:top w:val="nil"/>
              <w:left w:val="nil"/>
              <w:bottom w:val="single" w:sz="8" w:space="0" w:color="000000"/>
              <w:right w:val="single" w:sz="8" w:space="0" w:color="000000"/>
            </w:tcBorders>
            <w:shd w:val="clear" w:color="auto" w:fill="auto"/>
            <w:vAlign w:val="center"/>
          </w:tcPr>
          <w:p w:rsidR="00B20397" w:rsidRPr="00742C9D" w:rsidRDefault="00742C9D" w:rsidP="00742C9D">
            <w:pPr>
              <w:jc w:val="center"/>
              <w:rPr>
                <w:rFonts w:ascii="仿宋_GB2312" w:eastAsia="仿宋_GB2312" w:hAnsi="宋体" w:cs="仿宋_GB2312"/>
                <w:color w:val="000000"/>
                <w:sz w:val="24"/>
              </w:rPr>
            </w:pPr>
            <w:r w:rsidRPr="00742C9D">
              <w:rPr>
                <w:rFonts w:ascii="仿宋_GB2312" w:eastAsia="仿宋_GB2312" w:hAnsi="宋体" w:cs="仿宋_GB2312" w:hint="eastAsia"/>
                <w:color w:val="000000"/>
                <w:sz w:val="24"/>
              </w:rPr>
              <w:t>0</w:t>
            </w:r>
          </w:p>
        </w:tc>
      </w:tr>
      <w:tr w:rsidR="00742C9D" w:rsidRPr="00742C9D" w:rsidTr="00742C9D">
        <w:trPr>
          <w:trHeight w:val="170"/>
        </w:trPr>
        <w:tc>
          <w:tcPr>
            <w:tcW w:w="1834" w:type="pct"/>
            <w:gridSpan w:val="2"/>
            <w:tcBorders>
              <w:top w:val="nil"/>
              <w:left w:val="single" w:sz="8" w:space="0" w:color="000000"/>
              <w:bottom w:val="single" w:sz="8" w:space="0" w:color="000000"/>
              <w:right w:val="single" w:sz="8" w:space="0" w:color="000000"/>
            </w:tcBorders>
            <w:shd w:val="clear" w:color="auto" w:fill="auto"/>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总计</w:t>
            </w:r>
          </w:p>
        </w:tc>
        <w:tc>
          <w:tcPr>
            <w:tcW w:w="632" w:type="pct"/>
            <w:tcBorders>
              <w:top w:val="nil"/>
              <w:left w:val="nil"/>
              <w:bottom w:val="single" w:sz="8" w:space="0" w:color="000000"/>
              <w:right w:val="single" w:sz="8" w:space="0" w:color="000000"/>
            </w:tcBorders>
            <w:shd w:val="clear" w:color="auto" w:fill="auto"/>
            <w:noWrap/>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25.6220</w:t>
            </w:r>
          </w:p>
        </w:tc>
        <w:tc>
          <w:tcPr>
            <w:tcW w:w="474" w:type="pct"/>
            <w:tcBorders>
              <w:top w:val="nil"/>
              <w:left w:val="nil"/>
              <w:bottom w:val="single" w:sz="8" w:space="0" w:color="000000"/>
              <w:right w:val="single" w:sz="8" w:space="0" w:color="000000"/>
            </w:tcBorders>
            <w:shd w:val="clear" w:color="auto" w:fill="auto"/>
            <w:noWrap/>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22.5236</w:t>
            </w:r>
          </w:p>
        </w:tc>
        <w:tc>
          <w:tcPr>
            <w:tcW w:w="527" w:type="pct"/>
            <w:tcBorders>
              <w:top w:val="nil"/>
              <w:left w:val="nil"/>
              <w:bottom w:val="single" w:sz="8" w:space="0" w:color="000000"/>
              <w:right w:val="single" w:sz="8" w:space="0" w:color="000000"/>
            </w:tcBorders>
            <w:shd w:val="clear" w:color="auto" w:fill="auto"/>
            <w:noWrap/>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13.6763</w:t>
            </w:r>
          </w:p>
        </w:tc>
        <w:tc>
          <w:tcPr>
            <w:tcW w:w="580" w:type="pct"/>
            <w:tcBorders>
              <w:top w:val="nil"/>
              <w:left w:val="nil"/>
              <w:bottom w:val="single" w:sz="8" w:space="0" w:color="000000"/>
              <w:right w:val="single" w:sz="8" w:space="0" w:color="000000"/>
            </w:tcBorders>
            <w:shd w:val="clear" w:color="auto" w:fill="auto"/>
            <w:noWrap/>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8.8473</w:t>
            </w:r>
          </w:p>
        </w:tc>
        <w:tc>
          <w:tcPr>
            <w:tcW w:w="634" w:type="pct"/>
            <w:tcBorders>
              <w:top w:val="nil"/>
              <w:left w:val="nil"/>
              <w:bottom w:val="single" w:sz="8" w:space="0" w:color="000000"/>
              <w:right w:val="single" w:sz="8" w:space="0" w:color="000000"/>
            </w:tcBorders>
            <w:shd w:val="clear" w:color="auto" w:fill="auto"/>
            <w:noWrap/>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3.0984</w:t>
            </w:r>
          </w:p>
        </w:tc>
        <w:tc>
          <w:tcPr>
            <w:tcW w:w="319" w:type="pct"/>
            <w:tcBorders>
              <w:top w:val="nil"/>
              <w:left w:val="nil"/>
              <w:bottom w:val="single" w:sz="8" w:space="0" w:color="000000"/>
              <w:right w:val="single" w:sz="8" w:space="0" w:color="000000"/>
            </w:tcBorders>
            <w:shd w:val="clear" w:color="auto" w:fill="auto"/>
            <w:noWrap/>
            <w:vAlign w:val="center"/>
          </w:tcPr>
          <w:p w:rsidR="00B20397" w:rsidRPr="00742C9D" w:rsidRDefault="00742C9D" w:rsidP="00742C9D">
            <w:pPr>
              <w:widowControl/>
              <w:jc w:val="center"/>
              <w:textAlignment w:val="center"/>
              <w:rPr>
                <w:rFonts w:ascii="仿宋_GB2312" w:eastAsia="仿宋_GB2312" w:hAnsi="宋体" w:cs="仿宋_GB2312"/>
                <w:color w:val="000000"/>
                <w:sz w:val="24"/>
              </w:rPr>
            </w:pPr>
            <w:r w:rsidRPr="00742C9D">
              <w:rPr>
                <w:rFonts w:ascii="仿宋_GB2312" w:eastAsia="仿宋_GB2312" w:hAnsi="宋体" w:cs="仿宋_GB2312" w:hint="eastAsia"/>
                <w:color w:val="000000"/>
                <w:kern w:val="0"/>
                <w:sz w:val="24"/>
                <w:lang/>
              </w:rPr>
              <w:t>0</w:t>
            </w:r>
          </w:p>
        </w:tc>
      </w:tr>
    </w:tbl>
    <w:p w:rsidR="00B20397" w:rsidRDefault="00742C9D" w:rsidP="00742C9D">
      <w:pPr>
        <w:pStyle w:val="a3"/>
        <w:adjustRightInd w:val="0"/>
        <w:snapToGrid w:val="0"/>
        <w:spacing w:beforeLines="100" w:line="460" w:lineRule="exact"/>
        <w:ind w:firstLineChars="200" w:firstLine="640"/>
        <w:rPr>
          <w:rFonts w:ascii="仿宋_GB2312" w:eastAsia="仿宋_GB2312" w:hAnsi="仿宋"/>
        </w:rPr>
      </w:pPr>
      <w:r>
        <w:rPr>
          <w:rFonts w:ascii="仿宋_GB2312" w:eastAsia="仿宋_GB2312" w:hAnsi="仿宋" w:hint="eastAsia"/>
        </w:rPr>
        <w:t>四、征收土地补偿标准及安置方式</w:t>
      </w:r>
      <w:r>
        <w:rPr>
          <w:rFonts w:ascii="仿宋_GB2312" w:eastAsia="仿宋_GB2312" w:hAnsi="仿宋" w:hint="eastAsia"/>
        </w:rPr>
        <w:t xml:space="preserve">: </w:t>
      </w:r>
      <w:r>
        <w:rPr>
          <w:rFonts w:ascii="仿宋_GB2312" w:eastAsia="仿宋_GB2312" w:hAnsi="仿宋" w:hint="eastAsia"/>
        </w:rPr>
        <w:t>征收土地补偿标准按照《江西省人民政府关于公布全省征地区片综合地价的通知》（赣府字〔</w:t>
      </w:r>
      <w:r>
        <w:rPr>
          <w:rFonts w:ascii="仿宋_GB2312" w:eastAsia="仿宋_GB2312" w:hAnsi="仿宋" w:hint="eastAsia"/>
        </w:rPr>
        <w:t>2020</w:t>
      </w:r>
      <w:r>
        <w:rPr>
          <w:rFonts w:ascii="仿宋_GB2312" w:eastAsia="仿宋_GB2312" w:hAnsi="仿宋" w:hint="eastAsia"/>
        </w:rPr>
        <w:t>〕</w:t>
      </w:r>
      <w:r>
        <w:rPr>
          <w:rFonts w:ascii="仿宋_GB2312" w:eastAsia="仿宋_GB2312" w:hAnsi="仿宋" w:hint="eastAsia"/>
        </w:rPr>
        <w:t>9</w:t>
      </w:r>
      <w:r>
        <w:rPr>
          <w:rFonts w:ascii="仿宋_GB2312" w:eastAsia="仿宋_GB2312" w:hAnsi="仿宋" w:hint="eastAsia"/>
        </w:rPr>
        <w:t>号）、《南昌市人民政府办公厅关于实施征地区片综合地价有关事项的通知》（洪府厅字〔</w:t>
      </w:r>
      <w:r>
        <w:rPr>
          <w:rFonts w:ascii="仿宋_GB2312" w:eastAsia="仿宋_GB2312" w:hAnsi="仿宋" w:hint="eastAsia"/>
        </w:rPr>
        <w:t>2020</w:t>
      </w:r>
      <w:r>
        <w:rPr>
          <w:rFonts w:ascii="仿宋_GB2312" w:eastAsia="仿宋_GB2312" w:hAnsi="仿宋" w:hint="eastAsia"/>
        </w:rPr>
        <w:t>〕</w:t>
      </w:r>
      <w:r>
        <w:rPr>
          <w:rFonts w:ascii="仿宋_GB2312" w:eastAsia="仿宋_GB2312" w:hAnsi="仿宋" w:hint="eastAsia"/>
        </w:rPr>
        <w:t>72</w:t>
      </w:r>
      <w:r>
        <w:rPr>
          <w:rFonts w:ascii="仿宋_GB2312" w:eastAsia="仿宋_GB2312" w:hAnsi="仿宋" w:hint="eastAsia"/>
        </w:rPr>
        <w:t>号）文件的相关规定执行。被征收土地人员安置方式：货币安置、社保安置。使用国有土地的参照邻近农村集体土地的征地区片综合地价给予补偿。</w:t>
      </w:r>
    </w:p>
    <w:p w:rsidR="00B20397" w:rsidRDefault="00742C9D" w:rsidP="00742C9D">
      <w:pPr>
        <w:adjustRightInd w:val="0"/>
        <w:snapToGrid w:val="0"/>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val="zh-CN" w:bidi="zh-CN"/>
        </w:rPr>
        <w:t>五、地面附属物补偿标准及安置情况：</w:t>
      </w:r>
      <w:r>
        <w:rPr>
          <w:rFonts w:ascii="仿宋_GB2312" w:eastAsia="仿宋_GB2312" w:hAnsi="仿宋_GB2312" w:cs="仿宋_GB2312" w:hint="eastAsia"/>
          <w:sz w:val="32"/>
          <w:szCs w:val="32"/>
        </w:rPr>
        <w:t>补偿按照区自然资源和规划分局委托的第三方评估机构现场认定、复核后出具的评估报告据实给予补偿</w:t>
      </w:r>
      <w:r>
        <w:rPr>
          <w:rFonts w:ascii="仿宋_GB2312" w:eastAsia="仿宋_GB2312" w:hAnsi="仿宋" w:cs="宋体" w:hint="eastAsia"/>
          <w:sz w:val="32"/>
          <w:szCs w:val="32"/>
          <w:lang w:val="zh-CN" w:bidi="zh-CN"/>
        </w:rPr>
        <w:t>。</w:t>
      </w:r>
    </w:p>
    <w:p w:rsidR="00B20397" w:rsidRDefault="00742C9D" w:rsidP="00742C9D">
      <w:pPr>
        <w:adjustRightInd w:val="0"/>
        <w:snapToGrid w:val="0"/>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val="zh-CN" w:bidi="zh-CN"/>
        </w:rPr>
        <w:t>六、根据《中华人民共和国行政复议法》、《中华人民共和国行政诉讼法》的规定，对赣</w:t>
      </w:r>
      <w:r>
        <w:rPr>
          <w:rFonts w:ascii="仿宋_GB2312" w:eastAsia="仿宋_GB2312" w:hAnsi="仿宋" w:cs="宋体" w:hint="eastAsia"/>
          <w:sz w:val="32"/>
          <w:szCs w:val="32"/>
          <w:lang w:bidi="zh-CN"/>
        </w:rPr>
        <w:t>土批字</w:t>
      </w:r>
      <w:r>
        <w:rPr>
          <w:rFonts w:ascii="仿宋_GB2312" w:eastAsia="仿宋_GB2312" w:hAnsi="仿宋" w:cs="宋体" w:hint="eastAsia"/>
          <w:sz w:val="32"/>
          <w:szCs w:val="32"/>
          <w:lang w:val="zh-CN" w:bidi="zh-CN"/>
        </w:rPr>
        <w:t>〔</w:t>
      </w:r>
      <w:r>
        <w:rPr>
          <w:rFonts w:ascii="仿宋_GB2312" w:eastAsia="仿宋_GB2312" w:hAnsi="仿宋" w:cs="宋体" w:hint="eastAsia"/>
          <w:sz w:val="32"/>
          <w:szCs w:val="32"/>
          <w:lang w:val="zh-CN" w:bidi="zh-CN"/>
        </w:rPr>
        <w:t>202</w:t>
      </w:r>
      <w:r>
        <w:rPr>
          <w:rFonts w:ascii="仿宋_GB2312" w:eastAsia="仿宋_GB2312" w:hAnsi="仿宋" w:cs="宋体" w:hint="eastAsia"/>
          <w:sz w:val="32"/>
          <w:szCs w:val="32"/>
          <w:lang w:bidi="zh-CN"/>
        </w:rPr>
        <w:t>3</w:t>
      </w:r>
      <w:r>
        <w:rPr>
          <w:rFonts w:ascii="仿宋_GB2312" w:eastAsia="仿宋_GB2312" w:hAnsi="仿宋" w:cs="宋体" w:hint="eastAsia"/>
          <w:sz w:val="32"/>
          <w:szCs w:val="32"/>
          <w:lang w:val="zh-CN" w:bidi="zh-CN"/>
        </w:rPr>
        <w:t>〕</w:t>
      </w:r>
      <w:r>
        <w:rPr>
          <w:rFonts w:ascii="仿宋_GB2312" w:eastAsia="仿宋_GB2312" w:hAnsi="仿宋" w:cs="宋体" w:hint="eastAsia"/>
          <w:sz w:val="32"/>
          <w:szCs w:val="32"/>
          <w:lang w:bidi="zh-CN"/>
        </w:rPr>
        <w:t>31</w:t>
      </w:r>
      <w:r>
        <w:rPr>
          <w:rFonts w:ascii="仿宋_GB2312" w:eastAsia="仿宋_GB2312" w:hAnsi="仿宋" w:cs="宋体" w:hint="eastAsia"/>
          <w:sz w:val="32"/>
          <w:szCs w:val="32"/>
          <w:lang w:val="zh-CN" w:bidi="zh-CN"/>
        </w:rPr>
        <w:t>号文件批准的</w:t>
      </w:r>
      <w:r>
        <w:rPr>
          <w:rFonts w:ascii="仿宋_GB2312" w:eastAsia="仿宋_GB2312" w:hAnsi="仿宋" w:cs="宋体" w:hint="eastAsia"/>
          <w:sz w:val="32"/>
          <w:szCs w:val="32"/>
          <w:lang w:bidi="zh-CN"/>
        </w:rPr>
        <w:t>南昌市青山湖区</w:t>
      </w:r>
      <w:r>
        <w:rPr>
          <w:rFonts w:ascii="仿宋_GB2312" w:eastAsia="仿宋_GB2312" w:hAnsi="仿宋" w:cs="宋体" w:hint="eastAsia"/>
          <w:sz w:val="32"/>
          <w:szCs w:val="32"/>
          <w:lang w:bidi="zh-CN"/>
        </w:rPr>
        <w:t>2022</w:t>
      </w:r>
      <w:r>
        <w:rPr>
          <w:rFonts w:ascii="仿宋_GB2312" w:eastAsia="仿宋_GB2312" w:hAnsi="仿宋" w:cs="宋体" w:hint="eastAsia"/>
          <w:sz w:val="32"/>
          <w:szCs w:val="32"/>
          <w:lang w:bidi="zh-CN"/>
        </w:rPr>
        <w:t>年度第五批次城市建设用地</w:t>
      </w:r>
      <w:r>
        <w:rPr>
          <w:rFonts w:ascii="仿宋_GB2312" w:eastAsia="仿宋_GB2312" w:hAnsi="仿宋" w:cs="宋体" w:hint="eastAsia"/>
          <w:sz w:val="32"/>
          <w:szCs w:val="32"/>
          <w:lang w:val="zh-CN" w:bidi="zh-CN"/>
        </w:rPr>
        <w:t>征收土地方案不服，可以在本公告期限届满之日起</w:t>
      </w:r>
      <w:r>
        <w:rPr>
          <w:rFonts w:ascii="仿宋_GB2312" w:eastAsia="仿宋_GB2312" w:hAnsi="仿宋" w:cs="宋体" w:hint="eastAsia"/>
          <w:sz w:val="32"/>
          <w:szCs w:val="32"/>
          <w:lang w:val="zh-CN" w:bidi="zh-CN"/>
        </w:rPr>
        <w:t>60</w:t>
      </w:r>
      <w:r>
        <w:rPr>
          <w:rFonts w:ascii="仿宋_GB2312" w:eastAsia="仿宋_GB2312" w:hAnsi="仿宋" w:cs="宋体" w:hint="eastAsia"/>
          <w:sz w:val="32"/>
          <w:szCs w:val="32"/>
          <w:lang w:val="zh-CN" w:bidi="zh-CN"/>
        </w:rPr>
        <w:t>日内向作出具体行政行为的行政机关申请行政复议，或在本公告期限届满之日起六个月内向人民法院提起行政诉讼。</w:t>
      </w:r>
    </w:p>
    <w:p w:rsidR="00B20397" w:rsidRDefault="00742C9D" w:rsidP="00742C9D">
      <w:pPr>
        <w:adjustRightInd w:val="0"/>
        <w:snapToGrid w:val="0"/>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val="zh-CN" w:bidi="zh-CN"/>
        </w:rPr>
        <w:t>七、</w:t>
      </w:r>
      <w:r>
        <w:rPr>
          <w:rFonts w:ascii="仿宋_GB2312" w:eastAsia="仿宋_GB2312" w:hAnsi="仿宋" w:cs="宋体" w:hint="eastAsia"/>
          <w:sz w:val="32"/>
          <w:szCs w:val="32"/>
          <w:lang w:bidi="zh-CN"/>
        </w:rPr>
        <w:t>南昌市</w:t>
      </w:r>
      <w:r>
        <w:rPr>
          <w:rFonts w:ascii="仿宋_GB2312" w:eastAsia="仿宋_GB2312" w:hAnsi="仿宋" w:cs="宋体" w:hint="eastAsia"/>
          <w:sz w:val="32"/>
          <w:szCs w:val="32"/>
          <w:lang w:val="zh-CN" w:bidi="zh-CN"/>
        </w:rPr>
        <w:t>青山湖区人民政府按照征地补偿安置方案内容，组织有关部门实施</w:t>
      </w:r>
      <w:r>
        <w:rPr>
          <w:rFonts w:ascii="仿宋_GB2312" w:eastAsia="仿宋_GB2312" w:hAnsi="微软雅黑" w:cs="仿宋_GB2312" w:hint="eastAsia"/>
          <w:color w:val="000000"/>
          <w:shd w:val="clear" w:color="auto" w:fill="FFFFFF"/>
        </w:rPr>
        <w:t>。</w:t>
      </w:r>
    </w:p>
    <w:p w:rsidR="00B20397" w:rsidRDefault="00742C9D" w:rsidP="00742C9D">
      <w:pPr>
        <w:adjustRightInd w:val="0"/>
        <w:snapToGrid w:val="0"/>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val="zh-CN" w:bidi="zh-CN"/>
        </w:rPr>
        <w:t>八、本公告期限为</w:t>
      </w:r>
      <w:r>
        <w:rPr>
          <w:rFonts w:ascii="仿宋_GB2312" w:eastAsia="仿宋_GB2312" w:hAnsi="仿宋" w:cs="宋体" w:hint="eastAsia"/>
          <w:sz w:val="32"/>
          <w:szCs w:val="32"/>
          <w:lang w:val="zh-CN" w:bidi="zh-CN"/>
        </w:rPr>
        <w:t>10</w:t>
      </w:r>
      <w:r>
        <w:rPr>
          <w:rFonts w:ascii="仿宋_GB2312" w:eastAsia="仿宋_GB2312" w:hAnsi="仿宋" w:cs="宋体" w:hint="eastAsia"/>
          <w:sz w:val="32"/>
          <w:szCs w:val="32"/>
          <w:lang w:val="zh-CN" w:bidi="zh-CN"/>
        </w:rPr>
        <w:t>个工作日。</w:t>
      </w:r>
    </w:p>
    <w:p w:rsidR="00B20397" w:rsidRDefault="00742C9D" w:rsidP="00742C9D">
      <w:pPr>
        <w:adjustRightInd w:val="0"/>
        <w:snapToGrid w:val="0"/>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val="zh-CN" w:bidi="zh-CN"/>
        </w:rPr>
        <w:t>特此公告。</w:t>
      </w:r>
    </w:p>
    <w:p w:rsidR="00B20397" w:rsidRDefault="00742C9D" w:rsidP="00742C9D">
      <w:pPr>
        <w:adjustRightInd w:val="0"/>
        <w:snapToGrid w:val="0"/>
        <w:spacing w:line="460" w:lineRule="exact"/>
        <w:ind w:firstLineChars="200" w:firstLine="640"/>
        <w:rPr>
          <w:rFonts w:ascii="仿宋_GB2312" w:eastAsia="仿宋_GB2312" w:hAnsi="仿宋" w:cs="宋体"/>
          <w:sz w:val="32"/>
          <w:szCs w:val="32"/>
          <w:lang w:val="zh-CN" w:bidi="zh-CN"/>
        </w:rPr>
      </w:pPr>
      <w:r>
        <w:rPr>
          <w:rFonts w:ascii="仿宋_GB2312" w:eastAsia="仿宋_GB2312" w:hAnsi="仿宋" w:cs="宋体" w:hint="eastAsia"/>
          <w:sz w:val="32"/>
          <w:szCs w:val="32"/>
          <w:lang w:bidi="zh-CN"/>
        </w:rPr>
        <w:t xml:space="preserve">                                                </w:t>
      </w:r>
      <w:r>
        <w:rPr>
          <w:rFonts w:ascii="仿宋_GB2312" w:eastAsia="仿宋_GB2312" w:hAnsi="仿宋" w:cs="宋体" w:hint="eastAsia"/>
          <w:sz w:val="32"/>
          <w:szCs w:val="32"/>
          <w:lang w:bidi="zh-CN"/>
        </w:rPr>
        <w:t>南昌市</w:t>
      </w:r>
      <w:r>
        <w:rPr>
          <w:rFonts w:ascii="仿宋_GB2312" w:eastAsia="仿宋_GB2312" w:hAnsi="仿宋" w:cs="宋体" w:hint="eastAsia"/>
          <w:sz w:val="32"/>
          <w:szCs w:val="32"/>
          <w:lang w:val="zh-CN" w:bidi="zh-CN"/>
        </w:rPr>
        <w:t>青山湖区人民政府</w:t>
      </w:r>
    </w:p>
    <w:p w:rsidR="00B20397" w:rsidRDefault="00742C9D" w:rsidP="00742C9D">
      <w:pPr>
        <w:spacing w:line="460" w:lineRule="exact"/>
      </w:pPr>
      <w:r>
        <w:rPr>
          <w:rFonts w:ascii="仿宋_GB2312" w:eastAsia="仿宋_GB2312" w:hAnsi="仿宋" w:cs="宋体" w:hint="eastAsia"/>
          <w:sz w:val="32"/>
          <w:szCs w:val="32"/>
          <w:lang w:val="zh-CN" w:bidi="zh-CN"/>
        </w:rPr>
        <w:t xml:space="preserve">                                                        </w:t>
      </w:r>
      <w:r>
        <w:rPr>
          <w:rFonts w:ascii="仿宋_GB2312" w:eastAsia="仿宋_GB2312" w:hAnsi="仿宋" w:cs="宋体" w:hint="eastAsia"/>
          <w:sz w:val="32"/>
          <w:szCs w:val="32"/>
          <w:lang w:val="zh-CN" w:bidi="zh-CN"/>
        </w:rPr>
        <w:t xml:space="preserve"> 202</w:t>
      </w:r>
      <w:r>
        <w:rPr>
          <w:rFonts w:ascii="仿宋_GB2312" w:eastAsia="仿宋_GB2312" w:hAnsi="仿宋" w:cs="宋体" w:hint="eastAsia"/>
          <w:sz w:val="32"/>
          <w:szCs w:val="32"/>
          <w:lang w:bidi="zh-CN"/>
        </w:rPr>
        <w:t>3</w:t>
      </w:r>
      <w:r>
        <w:rPr>
          <w:rFonts w:ascii="仿宋_GB2312" w:eastAsia="仿宋_GB2312" w:hAnsi="仿宋" w:cs="宋体" w:hint="eastAsia"/>
          <w:sz w:val="32"/>
          <w:szCs w:val="32"/>
          <w:lang w:val="zh-CN" w:bidi="zh-CN"/>
        </w:rPr>
        <w:t>年</w:t>
      </w:r>
      <w:r>
        <w:rPr>
          <w:rFonts w:ascii="仿宋_GB2312" w:eastAsia="仿宋_GB2312" w:hAnsi="仿宋" w:cs="宋体" w:hint="eastAsia"/>
          <w:sz w:val="32"/>
          <w:szCs w:val="32"/>
          <w:lang w:bidi="zh-CN"/>
        </w:rPr>
        <w:t>3</w:t>
      </w:r>
      <w:r>
        <w:rPr>
          <w:rFonts w:ascii="仿宋_GB2312" w:eastAsia="仿宋_GB2312" w:hAnsi="仿宋" w:cs="宋体" w:hint="eastAsia"/>
          <w:sz w:val="32"/>
          <w:szCs w:val="32"/>
          <w:lang w:val="zh-CN" w:bidi="zh-CN"/>
        </w:rPr>
        <w:t>月</w:t>
      </w:r>
      <w:r>
        <w:rPr>
          <w:rFonts w:ascii="仿宋_GB2312" w:eastAsia="仿宋_GB2312" w:hAnsi="仿宋" w:cs="宋体" w:hint="eastAsia"/>
          <w:sz w:val="32"/>
          <w:szCs w:val="32"/>
          <w:lang w:bidi="zh-CN"/>
        </w:rPr>
        <w:t>6</w:t>
      </w:r>
      <w:r>
        <w:rPr>
          <w:rFonts w:ascii="仿宋_GB2312" w:eastAsia="仿宋_GB2312" w:hAnsi="仿宋" w:cs="宋体" w:hint="eastAsia"/>
          <w:sz w:val="32"/>
          <w:szCs w:val="32"/>
          <w:lang w:val="zh-CN" w:bidi="zh-CN"/>
        </w:rPr>
        <w:t>日</w:t>
      </w:r>
    </w:p>
    <w:sectPr w:rsidR="00B20397" w:rsidSect="00B20397">
      <w:pgSz w:w="16838" w:h="23811"/>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TdiNTkzYzJkMTVmMjgwMjk5ZjU1ODNhNjc4YjJhYWYifQ=="/>
  </w:docVars>
  <w:rsids>
    <w:rsidRoot w:val="00B20397"/>
    <w:rsid w:val="00742C9D"/>
    <w:rsid w:val="007A68C4"/>
    <w:rsid w:val="00B20397"/>
    <w:rsid w:val="0C7E4E03"/>
    <w:rsid w:val="43A84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39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20397"/>
    <w:rPr>
      <w:rFonts w:ascii="宋体" w:hAnsi="宋体" w:cs="宋体"/>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123456123</cp:lastModifiedBy>
  <cp:revision>3</cp:revision>
  <dcterms:created xsi:type="dcterms:W3CDTF">2023-03-06T08:47:00Z</dcterms:created>
  <dcterms:modified xsi:type="dcterms:W3CDTF">2023-03-07T02:31:00Z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423B8BF8E45A48F39A8D408060449D4D</vt:lpwstr>
  </property>
</Properties>
</file>