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20" w:lineRule="exact"/>
        <w:rPr>
          <w:rFonts w:hint="eastAsia" w:ascii="黑体" w:hAnsi="黑体" w:eastAsia="黑体" w:cs="黑体"/>
          <w:b w:val="0"/>
          <w:bCs/>
          <w:i w:val="0"/>
          <w:color w:val="auto"/>
          <w:kern w:val="0"/>
          <w:sz w:val="32"/>
          <w:szCs w:val="32"/>
          <w:highlight w:val="none"/>
          <w:u w:val="none"/>
          <w:lang w:val="en-US" w:eastAsia="zh-CN" w:bidi="ar"/>
        </w:rPr>
      </w:pPr>
      <w:r>
        <w:rPr>
          <w:rFonts w:hint="eastAsia" w:ascii="黑体" w:hAnsi="黑体" w:eastAsia="黑体" w:cs="黑体"/>
          <w:b w:val="0"/>
          <w:bCs/>
          <w:i w:val="0"/>
          <w:color w:val="auto"/>
          <w:kern w:val="0"/>
          <w:sz w:val="32"/>
          <w:szCs w:val="32"/>
          <w:highlight w:val="none"/>
          <w:u w:val="none"/>
          <w:lang w:val="en-US" w:eastAsia="zh-CN" w:bidi="ar"/>
        </w:rPr>
        <w:t>附件</w:t>
      </w:r>
    </w:p>
    <w:p>
      <w:pPr>
        <w:spacing w:line="240" w:lineRule="exact"/>
        <w:rPr>
          <w:rFonts w:hint="eastAsia" w:ascii="宋体" w:hAnsi="宋体" w:cs="宋体"/>
          <w:b/>
          <w:i w:val="0"/>
          <w:color w:val="auto"/>
          <w:kern w:val="0"/>
          <w:sz w:val="22"/>
          <w:szCs w:val="22"/>
          <w:highlight w:val="none"/>
          <w:u w:val="none"/>
          <w:lang w:val="en-US" w:eastAsia="zh-CN" w:bidi="ar"/>
        </w:rPr>
      </w:pPr>
    </w:p>
    <w:tbl>
      <w:tblPr>
        <w:tblStyle w:val="4"/>
        <w:tblW w:w="14328" w:type="dxa"/>
        <w:tblInd w:w="99"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662"/>
        <w:gridCol w:w="1045"/>
        <w:gridCol w:w="1003"/>
        <w:gridCol w:w="1355"/>
        <w:gridCol w:w="4004"/>
        <w:gridCol w:w="3951"/>
        <w:gridCol w:w="927"/>
        <w:gridCol w:w="138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4328" w:type="dxa"/>
            <w:gridSpan w:val="8"/>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auto"/>
                <w:kern w:val="2"/>
                <w:sz w:val="22"/>
                <w:szCs w:val="22"/>
                <w:highlight w:val="none"/>
                <w:u w:val="none"/>
                <w:lang w:val="en-US" w:eastAsia="zh-CN" w:bidi="ar-SA"/>
              </w:rPr>
            </w:pPr>
            <w:r>
              <w:rPr>
                <w:rFonts w:hint="eastAsia" w:ascii="宋体" w:hAnsi="宋体" w:eastAsia="宋体" w:cs="宋体"/>
                <w:b/>
                <w:i w:val="0"/>
                <w:color w:val="auto"/>
                <w:sz w:val="28"/>
                <w:szCs w:val="28"/>
                <w:highlight w:val="none"/>
                <w:u w:val="none"/>
              </w:rPr>
              <w:t>江西省2021-2023年农机购置补贴机具补贴额一览表</w:t>
            </w:r>
            <w:r>
              <w:rPr>
                <w:rFonts w:hint="eastAsia" w:ascii="宋体" w:hAnsi="宋体" w:eastAsia="宋体" w:cs="宋体"/>
                <w:b/>
                <w:i w:val="0"/>
                <w:color w:val="auto"/>
                <w:sz w:val="28"/>
                <w:szCs w:val="28"/>
                <w:highlight w:val="none"/>
                <w:u w:val="none"/>
                <w:lang w:eastAsia="zh-CN"/>
              </w:rPr>
              <w:t>（</w:t>
            </w:r>
            <w:r>
              <w:rPr>
                <w:rFonts w:hint="eastAsia" w:ascii="宋体" w:hAnsi="宋体" w:eastAsia="宋体" w:cs="宋体"/>
                <w:b/>
                <w:i w:val="0"/>
                <w:color w:val="auto"/>
                <w:sz w:val="28"/>
                <w:szCs w:val="28"/>
                <w:highlight w:val="none"/>
                <w:u w:val="none"/>
              </w:rPr>
              <w:t>第一批</w:t>
            </w:r>
            <w:bookmarkStart w:id="0" w:name="_GoBack"/>
            <w:bookmarkEnd w:id="0"/>
            <w:r>
              <w:rPr>
                <w:rFonts w:hint="eastAsia" w:ascii="宋体" w:hAnsi="宋体" w:eastAsia="宋体" w:cs="宋体"/>
                <w:b/>
                <w:i w:val="0"/>
                <w:color w:val="auto"/>
                <w:sz w:val="28"/>
                <w:szCs w:val="28"/>
                <w:highlight w:val="none"/>
                <w:u w:val="none"/>
                <w:lang w:eastAsia="zh-CN"/>
              </w:rPr>
              <w:t>公示件</w:t>
            </w:r>
            <w:r>
              <w:rPr>
                <w:rFonts w:hint="eastAsia" w:ascii="宋体" w:hAnsi="宋体" w:eastAsia="宋体" w:cs="宋体"/>
                <w:b/>
                <w:i w:val="0"/>
                <w:color w:val="auto"/>
                <w:sz w:val="28"/>
                <w:szCs w:val="28"/>
                <w:highlight w:val="none"/>
                <w:u w:val="none"/>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6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auto"/>
                <w:kern w:val="2"/>
                <w:sz w:val="22"/>
                <w:szCs w:val="22"/>
                <w:highlight w:val="none"/>
                <w:u w:val="none"/>
                <w:lang w:val="en-US" w:eastAsia="zh-CN" w:bidi="ar-SA"/>
              </w:rPr>
            </w:pPr>
            <w:r>
              <w:rPr>
                <w:rFonts w:hint="eastAsia" w:ascii="宋体" w:hAnsi="宋体" w:eastAsia="宋体" w:cs="宋体"/>
                <w:b/>
                <w:i w:val="0"/>
                <w:color w:val="auto"/>
                <w:kern w:val="0"/>
                <w:sz w:val="22"/>
                <w:szCs w:val="22"/>
                <w:highlight w:val="none"/>
                <w:u w:val="none"/>
                <w:lang w:val="en-US" w:eastAsia="zh-CN" w:bidi="ar"/>
              </w:rPr>
              <w:t>序号</w:t>
            </w:r>
          </w:p>
        </w:tc>
        <w:tc>
          <w:tcPr>
            <w:tcW w:w="10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auto"/>
                <w:kern w:val="2"/>
                <w:sz w:val="22"/>
                <w:szCs w:val="22"/>
                <w:highlight w:val="none"/>
                <w:u w:val="none"/>
                <w:lang w:val="en-US" w:eastAsia="zh-CN" w:bidi="ar-SA"/>
              </w:rPr>
            </w:pPr>
            <w:r>
              <w:rPr>
                <w:rFonts w:hint="eastAsia" w:ascii="宋体" w:hAnsi="宋体" w:eastAsia="宋体" w:cs="宋体"/>
                <w:b/>
                <w:i w:val="0"/>
                <w:color w:val="auto"/>
                <w:kern w:val="0"/>
                <w:sz w:val="22"/>
                <w:szCs w:val="22"/>
                <w:highlight w:val="none"/>
                <w:u w:val="none"/>
                <w:lang w:val="en-US" w:eastAsia="zh-CN" w:bidi="ar"/>
              </w:rPr>
              <w:t>大类</w:t>
            </w:r>
          </w:p>
        </w:tc>
        <w:tc>
          <w:tcPr>
            <w:tcW w:w="100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auto"/>
                <w:kern w:val="2"/>
                <w:sz w:val="22"/>
                <w:szCs w:val="22"/>
                <w:highlight w:val="none"/>
                <w:u w:val="none"/>
                <w:lang w:val="en-US" w:eastAsia="zh-CN" w:bidi="ar-SA"/>
              </w:rPr>
            </w:pPr>
            <w:r>
              <w:rPr>
                <w:rFonts w:hint="eastAsia" w:ascii="宋体" w:hAnsi="宋体" w:eastAsia="宋体" w:cs="宋体"/>
                <w:b/>
                <w:i w:val="0"/>
                <w:color w:val="auto"/>
                <w:kern w:val="0"/>
                <w:sz w:val="22"/>
                <w:szCs w:val="22"/>
                <w:highlight w:val="none"/>
                <w:u w:val="none"/>
                <w:lang w:val="en-US" w:eastAsia="zh-CN" w:bidi="ar"/>
              </w:rPr>
              <w:t>小类</w:t>
            </w:r>
          </w:p>
        </w:tc>
        <w:tc>
          <w:tcPr>
            <w:tcW w:w="1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auto"/>
                <w:kern w:val="2"/>
                <w:sz w:val="22"/>
                <w:szCs w:val="22"/>
                <w:highlight w:val="none"/>
                <w:u w:val="none"/>
                <w:lang w:val="en-US" w:eastAsia="zh-CN" w:bidi="ar-SA"/>
              </w:rPr>
            </w:pPr>
            <w:r>
              <w:rPr>
                <w:rFonts w:hint="eastAsia" w:ascii="宋体" w:hAnsi="宋体" w:eastAsia="宋体" w:cs="宋体"/>
                <w:b/>
                <w:i w:val="0"/>
                <w:color w:val="auto"/>
                <w:kern w:val="0"/>
                <w:sz w:val="22"/>
                <w:szCs w:val="22"/>
                <w:highlight w:val="none"/>
                <w:u w:val="none"/>
                <w:lang w:val="en-US" w:eastAsia="zh-CN" w:bidi="ar"/>
              </w:rPr>
              <w:t>品目</w:t>
            </w:r>
          </w:p>
        </w:tc>
        <w:tc>
          <w:tcPr>
            <w:tcW w:w="40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auto"/>
                <w:kern w:val="2"/>
                <w:sz w:val="22"/>
                <w:szCs w:val="22"/>
                <w:highlight w:val="none"/>
                <w:u w:val="none"/>
                <w:lang w:val="en-US" w:eastAsia="zh-CN" w:bidi="ar-SA"/>
              </w:rPr>
            </w:pPr>
            <w:r>
              <w:rPr>
                <w:rFonts w:hint="eastAsia" w:ascii="宋体" w:hAnsi="宋体" w:eastAsia="宋体" w:cs="宋体"/>
                <w:b/>
                <w:i w:val="0"/>
                <w:color w:val="auto"/>
                <w:kern w:val="0"/>
                <w:sz w:val="22"/>
                <w:szCs w:val="22"/>
                <w:highlight w:val="none"/>
                <w:u w:val="none"/>
                <w:lang w:val="en-US" w:eastAsia="zh-CN" w:bidi="ar"/>
              </w:rPr>
              <w:t>分档名称</w:t>
            </w:r>
          </w:p>
        </w:tc>
        <w:tc>
          <w:tcPr>
            <w:tcW w:w="39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auto"/>
                <w:kern w:val="2"/>
                <w:sz w:val="22"/>
                <w:szCs w:val="22"/>
                <w:highlight w:val="none"/>
                <w:u w:val="none"/>
                <w:lang w:val="en-US" w:eastAsia="zh-CN" w:bidi="ar-SA"/>
              </w:rPr>
            </w:pPr>
            <w:r>
              <w:rPr>
                <w:rFonts w:hint="eastAsia" w:ascii="宋体" w:hAnsi="宋体" w:eastAsia="宋体" w:cs="宋体"/>
                <w:b/>
                <w:i w:val="0"/>
                <w:color w:val="auto"/>
                <w:kern w:val="0"/>
                <w:sz w:val="22"/>
                <w:szCs w:val="22"/>
                <w:highlight w:val="none"/>
                <w:u w:val="none"/>
                <w:lang w:val="en-US" w:eastAsia="zh-CN" w:bidi="ar"/>
              </w:rPr>
              <w:t>基本配置和参数</w:t>
            </w:r>
          </w:p>
        </w:tc>
        <w:tc>
          <w:tcPr>
            <w:tcW w:w="92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auto"/>
                <w:kern w:val="2"/>
                <w:sz w:val="22"/>
                <w:szCs w:val="22"/>
                <w:highlight w:val="none"/>
                <w:u w:val="none"/>
                <w:lang w:val="en-US" w:eastAsia="zh-CN" w:bidi="ar-SA"/>
              </w:rPr>
            </w:pPr>
            <w:r>
              <w:rPr>
                <w:rFonts w:hint="eastAsia" w:ascii="宋体" w:hAnsi="宋体" w:eastAsia="宋体" w:cs="宋体"/>
                <w:b/>
                <w:i w:val="0"/>
                <w:color w:val="auto"/>
                <w:kern w:val="0"/>
                <w:sz w:val="22"/>
                <w:szCs w:val="22"/>
                <w:highlight w:val="none"/>
                <w:u w:val="none"/>
                <w:lang w:val="en-US" w:eastAsia="zh-CN" w:bidi="ar"/>
              </w:rPr>
              <w:t>补贴额（元）</w:t>
            </w:r>
          </w:p>
        </w:tc>
        <w:tc>
          <w:tcPr>
            <w:tcW w:w="138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auto"/>
                <w:kern w:val="2"/>
                <w:sz w:val="22"/>
                <w:szCs w:val="22"/>
                <w:highlight w:val="none"/>
                <w:u w:val="none"/>
                <w:lang w:val="en-US" w:eastAsia="zh-CN" w:bidi="ar-SA"/>
              </w:rPr>
            </w:pPr>
            <w:r>
              <w:rPr>
                <w:rFonts w:hint="eastAsia" w:ascii="宋体" w:hAnsi="宋体" w:eastAsia="宋体" w:cs="宋体"/>
                <w:b/>
                <w:i w:val="0"/>
                <w:color w:val="auto"/>
                <w:kern w:val="0"/>
                <w:sz w:val="22"/>
                <w:szCs w:val="22"/>
                <w:highlight w:val="none"/>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6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1</w:t>
            </w:r>
          </w:p>
        </w:tc>
        <w:tc>
          <w:tcPr>
            <w:tcW w:w="1045"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一、耕整地机械</w:t>
            </w:r>
          </w:p>
        </w:tc>
        <w:tc>
          <w:tcPr>
            <w:tcW w:w="1003"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（一）耕地机械</w:t>
            </w:r>
          </w:p>
        </w:tc>
        <w:tc>
          <w:tcPr>
            <w:tcW w:w="1355"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铧式犁</w:t>
            </w:r>
          </w:p>
        </w:tc>
        <w:tc>
          <w:tcPr>
            <w:tcW w:w="40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犁体幅宽35cm以下，1—2铧铧式犁</w:t>
            </w:r>
          </w:p>
        </w:tc>
        <w:tc>
          <w:tcPr>
            <w:tcW w:w="39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犁体幅宽＜35cm；犁体个数1—2铧</w:t>
            </w:r>
          </w:p>
        </w:tc>
        <w:tc>
          <w:tcPr>
            <w:tcW w:w="92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300</w:t>
            </w:r>
          </w:p>
        </w:tc>
        <w:tc>
          <w:tcPr>
            <w:tcW w:w="1381"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非通用类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6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2</w:t>
            </w:r>
          </w:p>
        </w:tc>
        <w:tc>
          <w:tcPr>
            <w:tcW w:w="104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00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355"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auto"/>
                <w:sz w:val="22"/>
                <w:szCs w:val="22"/>
                <w:highlight w:val="none"/>
                <w:u w:val="none"/>
              </w:rPr>
            </w:pPr>
          </w:p>
        </w:tc>
        <w:tc>
          <w:tcPr>
            <w:tcW w:w="40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犁体幅宽35cm以下，3—4铧铧式犁</w:t>
            </w:r>
          </w:p>
        </w:tc>
        <w:tc>
          <w:tcPr>
            <w:tcW w:w="39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犁体幅宽＜35cm；犁体个数3—4铧</w:t>
            </w:r>
          </w:p>
        </w:tc>
        <w:tc>
          <w:tcPr>
            <w:tcW w:w="92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540</w:t>
            </w:r>
          </w:p>
        </w:tc>
        <w:tc>
          <w:tcPr>
            <w:tcW w:w="138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6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3</w:t>
            </w:r>
          </w:p>
        </w:tc>
        <w:tc>
          <w:tcPr>
            <w:tcW w:w="104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00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355"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auto"/>
                <w:sz w:val="22"/>
                <w:szCs w:val="22"/>
                <w:highlight w:val="none"/>
                <w:u w:val="none"/>
              </w:rPr>
            </w:pPr>
          </w:p>
        </w:tc>
        <w:tc>
          <w:tcPr>
            <w:tcW w:w="40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犁体幅宽35cm以下，5铧及以上铧式犁</w:t>
            </w:r>
          </w:p>
        </w:tc>
        <w:tc>
          <w:tcPr>
            <w:tcW w:w="39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犁体幅宽＜35cm；犁体个数≥5铧</w:t>
            </w:r>
          </w:p>
        </w:tc>
        <w:tc>
          <w:tcPr>
            <w:tcW w:w="92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1500</w:t>
            </w:r>
          </w:p>
        </w:tc>
        <w:tc>
          <w:tcPr>
            <w:tcW w:w="138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6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4</w:t>
            </w:r>
          </w:p>
        </w:tc>
        <w:tc>
          <w:tcPr>
            <w:tcW w:w="104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00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355"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auto"/>
                <w:sz w:val="22"/>
                <w:szCs w:val="22"/>
                <w:highlight w:val="none"/>
                <w:u w:val="none"/>
              </w:rPr>
            </w:pPr>
          </w:p>
        </w:tc>
        <w:tc>
          <w:tcPr>
            <w:tcW w:w="40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犁体幅宽35cm及以上，1—2铧铧式犁</w:t>
            </w:r>
          </w:p>
        </w:tc>
        <w:tc>
          <w:tcPr>
            <w:tcW w:w="39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犁体幅宽≥35cm；犁体个数1—2铧</w:t>
            </w:r>
          </w:p>
        </w:tc>
        <w:tc>
          <w:tcPr>
            <w:tcW w:w="92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600</w:t>
            </w:r>
          </w:p>
        </w:tc>
        <w:tc>
          <w:tcPr>
            <w:tcW w:w="138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6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5</w:t>
            </w:r>
          </w:p>
        </w:tc>
        <w:tc>
          <w:tcPr>
            <w:tcW w:w="104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00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355"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auto"/>
                <w:sz w:val="22"/>
                <w:szCs w:val="22"/>
                <w:highlight w:val="none"/>
                <w:u w:val="none"/>
              </w:rPr>
            </w:pPr>
          </w:p>
        </w:tc>
        <w:tc>
          <w:tcPr>
            <w:tcW w:w="40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犁体幅宽35cm及以上，3—4铧铧式犁</w:t>
            </w:r>
          </w:p>
        </w:tc>
        <w:tc>
          <w:tcPr>
            <w:tcW w:w="39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犁体幅宽≥35cm；犁体个数3—4铧</w:t>
            </w:r>
          </w:p>
        </w:tc>
        <w:tc>
          <w:tcPr>
            <w:tcW w:w="92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1500</w:t>
            </w:r>
          </w:p>
        </w:tc>
        <w:tc>
          <w:tcPr>
            <w:tcW w:w="138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66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6</w:t>
            </w:r>
          </w:p>
        </w:tc>
        <w:tc>
          <w:tcPr>
            <w:tcW w:w="104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00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355"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旋耕机</w:t>
            </w:r>
          </w:p>
        </w:tc>
        <w:tc>
          <w:tcPr>
            <w:tcW w:w="40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单轴1—1.5m旋耕机</w:t>
            </w:r>
          </w:p>
        </w:tc>
        <w:tc>
          <w:tcPr>
            <w:tcW w:w="39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单轴；1m≤耕幅＜1.5m</w:t>
            </w:r>
          </w:p>
        </w:tc>
        <w:tc>
          <w:tcPr>
            <w:tcW w:w="92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3</w:t>
            </w:r>
            <w:r>
              <w:rPr>
                <w:rFonts w:hint="eastAsia" w:ascii="宋体" w:hAnsi="宋体" w:cs="宋体"/>
                <w:i w:val="0"/>
                <w:color w:val="auto"/>
                <w:kern w:val="0"/>
                <w:sz w:val="24"/>
                <w:szCs w:val="24"/>
                <w:highlight w:val="none"/>
                <w:u w:val="none"/>
                <w:lang w:val="en-US" w:eastAsia="zh-CN" w:bidi="ar"/>
              </w:rPr>
              <w:t>3</w:t>
            </w:r>
            <w:r>
              <w:rPr>
                <w:rFonts w:hint="eastAsia" w:ascii="宋体" w:hAnsi="宋体" w:eastAsia="宋体" w:cs="宋体"/>
                <w:i w:val="0"/>
                <w:color w:val="auto"/>
                <w:kern w:val="0"/>
                <w:sz w:val="24"/>
                <w:szCs w:val="24"/>
                <w:highlight w:val="none"/>
                <w:u w:val="none"/>
                <w:lang w:val="en-US" w:eastAsia="zh-CN" w:bidi="ar"/>
              </w:rPr>
              <w:t>0</w:t>
            </w:r>
          </w:p>
        </w:tc>
        <w:tc>
          <w:tcPr>
            <w:tcW w:w="1381"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通用类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66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7</w:t>
            </w:r>
          </w:p>
        </w:tc>
        <w:tc>
          <w:tcPr>
            <w:tcW w:w="104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00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355"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auto"/>
                <w:sz w:val="22"/>
                <w:szCs w:val="22"/>
                <w:highlight w:val="none"/>
                <w:u w:val="none"/>
              </w:rPr>
            </w:pPr>
          </w:p>
        </w:tc>
        <w:tc>
          <w:tcPr>
            <w:tcW w:w="40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单轴1.5—2m旋耕机</w:t>
            </w:r>
          </w:p>
        </w:tc>
        <w:tc>
          <w:tcPr>
            <w:tcW w:w="39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单轴；1.5m≤耕幅＜2m</w:t>
            </w:r>
          </w:p>
        </w:tc>
        <w:tc>
          <w:tcPr>
            <w:tcW w:w="92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i w:val="0"/>
                <w:color w:val="auto"/>
                <w:sz w:val="24"/>
                <w:szCs w:val="24"/>
                <w:highlight w:val="none"/>
                <w:u w:val="none"/>
                <w:lang w:val="en-US"/>
              </w:rPr>
            </w:pPr>
            <w:r>
              <w:rPr>
                <w:rFonts w:hint="eastAsia" w:ascii="宋体" w:hAnsi="宋体" w:cs="宋体"/>
                <w:i w:val="0"/>
                <w:color w:val="auto"/>
                <w:kern w:val="0"/>
                <w:sz w:val="24"/>
                <w:szCs w:val="24"/>
                <w:highlight w:val="none"/>
                <w:u w:val="none"/>
                <w:lang w:val="en-US" w:eastAsia="zh-CN" w:bidi="ar"/>
              </w:rPr>
              <w:t>930</w:t>
            </w:r>
          </w:p>
        </w:tc>
        <w:tc>
          <w:tcPr>
            <w:tcW w:w="138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6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8</w:t>
            </w:r>
          </w:p>
        </w:tc>
        <w:tc>
          <w:tcPr>
            <w:tcW w:w="104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00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355"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auto"/>
                <w:sz w:val="22"/>
                <w:szCs w:val="22"/>
                <w:highlight w:val="none"/>
                <w:u w:val="none"/>
              </w:rPr>
            </w:pPr>
          </w:p>
        </w:tc>
        <w:tc>
          <w:tcPr>
            <w:tcW w:w="40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单轴2—2.5m旋耕机</w:t>
            </w:r>
          </w:p>
        </w:tc>
        <w:tc>
          <w:tcPr>
            <w:tcW w:w="39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单轴；2m≤耕幅＜2.5m</w:t>
            </w:r>
          </w:p>
        </w:tc>
        <w:tc>
          <w:tcPr>
            <w:tcW w:w="92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1600</w:t>
            </w:r>
          </w:p>
        </w:tc>
        <w:tc>
          <w:tcPr>
            <w:tcW w:w="138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6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9</w:t>
            </w:r>
          </w:p>
        </w:tc>
        <w:tc>
          <w:tcPr>
            <w:tcW w:w="104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00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355"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auto"/>
                <w:sz w:val="22"/>
                <w:szCs w:val="22"/>
                <w:highlight w:val="none"/>
                <w:u w:val="none"/>
              </w:rPr>
            </w:pPr>
          </w:p>
        </w:tc>
        <w:tc>
          <w:tcPr>
            <w:tcW w:w="40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单轴2.5m及以上旋耕机</w:t>
            </w:r>
          </w:p>
        </w:tc>
        <w:tc>
          <w:tcPr>
            <w:tcW w:w="39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单轴；耕幅≥2.5m</w:t>
            </w:r>
          </w:p>
        </w:tc>
        <w:tc>
          <w:tcPr>
            <w:tcW w:w="92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2100</w:t>
            </w:r>
          </w:p>
        </w:tc>
        <w:tc>
          <w:tcPr>
            <w:tcW w:w="138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66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10</w:t>
            </w:r>
          </w:p>
        </w:tc>
        <w:tc>
          <w:tcPr>
            <w:tcW w:w="104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00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355"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auto"/>
                <w:sz w:val="22"/>
                <w:szCs w:val="22"/>
                <w:highlight w:val="none"/>
                <w:u w:val="none"/>
              </w:rPr>
            </w:pPr>
          </w:p>
        </w:tc>
        <w:tc>
          <w:tcPr>
            <w:tcW w:w="40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1.2m—2m履带自走式旋耕机</w:t>
            </w:r>
          </w:p>
        </w:tc>
        <w:tc>
          <w:tcPr>
            <w:tcW w:w="39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型式：履带自走式；1.2m≤耕幅＜2m</w:t>
            </w:r>
          </w:p>
        </w:tc>
        <w:tc>
          <w:tcPr>
            <w:tcW w:w="92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i w:val="0"/>
                <w:color w:val="auto"/>
                <w:sz w:val="24"/>
                <w:szCs w:val="24"/>
                <w:highlight w:val="none"/>
                <w:u w:val="none"/>
                <w:lang w:val="en-US" w:eastAsia="zh-CN"/>
              </w:rPr>
            </w:pPr>
            <w:r>
              <w:rPr>
                <w:rFonts w:hint="eastAsia" w:ascii="宋体" w:hAnsi="宋体" w:eastAsia="宋体" w:cs="宋体"/>
                <w:i w:val="0"/>
                <w:color w:val="auto"/>
                <w:sz w:val="24"/>
                <w:szCs w:val="24"/>
                <w:highlight w:val="none"/>
                <w:u w:val="none"/>
                <w:lang w:val="en-US" w:eastAsia="zh-CN"/>
              </w:rPr>
              <w:t>9900</w:t>
            </w:r>
          </w:p>
        </w:tc>
        <w:tc>
          <w:tcPr>
            <w:tcW w:w="138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66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11</w:t>
            </w:r>
          </w:p>
        </w:tc>
        <w:tc>
          <w:tcPr>
            <w:tcW w:w="104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00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355"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auto"/>
                <w:sz w:val="22"/>
                <w:szCs w:val="22"/>
                <w:highlight w:val="none"/>
                <w:u w:val="none"/>
              </w:rPr>
            </w:pPr>
          </w:p>
        </w:tc>
        <w:tc>
          <w:tcPr>
            <w:tcW w:w="40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2m及以上履带自走式旋耕机</w:t>
            </w:r>
          </w:p>
        </w:tc>
        <w:tc>
          <w:tcPr>
            <w:tcW w:w="39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型式：履带自走式；耕幅≥2m</w:t>
            </w:r>
          </w:p>
        </w:tc>
        <w:tc>
          <w:tcPr>
            <w:tcW w:w="92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i w:val="0"/>
                <w:color w:val="auto"/>
                <w:sz w:val="24"/>
                <w:szCs w:val="24"/>
                <w:highlight w:val="none"/>
                <w:u w:val="none"/>
                <w:lang w:val="en"/>
              </w:rPr>
            </w:pPr>
            <w:r>
              <w:rPr>
                <w:rFonts w:hint="eastAsia" w:ascii="宋体" w:hAnsi="宋体" w:eastAsia="宋体" w:cs="宋体"/>
                <w:i w:val="0"/>
                <w:color w:val="auto"/>
                <w:sz w:val="24"/>
                <w:szCs w:val="24"/>
                <w:highlight w:val="none"/>
                <w:u w:val="none"/>
                <w:lang w:val="en-US" w:eastAsia="zh-CN"/>
              </w:rPr>
              <w:t>18100</w:t>
            </w:r>
          </w:p>
        </w:tc>
        <w:tc>
          <w:tcPr>
            <w:tcW w:w="138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66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12</w:t>
            </w:r>
          </w:p>
        </w:tc>
        <w:tc>
          <w:tcPr>
            <w:tcW w:w="104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00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355"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开沟机</w:t>
            </w:r>
          </w:p>
        </w:tc>
        <w:tc>
          <w:tcPr>
            <w:tcW w:w="40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开沟深度50cm以下配套轮式拖拉机开沟机</w:t>
            </w:r>
          </w:p>
        </w:tc>
        <w:tc>
          <w:tcPr>
            <w:tcW w:w="39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配套轮式拖拉机；开沟深度＜50cm</w:t>
            </w:r>
          </w:p>
        </w:tc>
        <w:tc>
          <w:tcPr>
            <w:tcW w:w="92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1600</w:t>
            </w:r>
          </w:p>
        </w:tc>
        <w:tc>
          <w:tcPr>
            <w:tcW w:w="1381"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非通用类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6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13</w:t>
            </w:r>
          </w:p>
        </w:tc>
        <w:tc>
          <w:tcPr>
            <w:tcW w:w="104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00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355"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auto"/>
                <w:sz w:val="22"/>
                <w:szCs w:val="22"/>
                <w:highlight w:val="none"/>
                <w:u w:val="none"/>
              </w:rPr>
            </w:pPr>
          </w:p>
        </w:tc>
        <w:tc>
          <w:tcPr>
            <w:tcW w:w="40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开沟深度50cm及以上配套轮式拖拉机开沟机</w:t>
            </w:r>
          </w:p>
        </w:tc>
        <w:tc>
          <w:tcPr>
            <w:tcW w:w="39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配套轮式拖拉机；开沟深度≥50cm</w:t>
            </w:r>
          </w:p>
        </w:tc>
        <w:tc>
          <w:tcPr>
            <w:tcW w:w="92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2000</w:t>
            </w:r>
          </w:p>
        </w:tc>
        <w:tc>
          <w:tcPr>
            <w:tcW w:w="138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6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14</w:t>
            </w:r>
          </w:p>
        </w:tc>
        <w:tc>
          <w:tcPr>
            <w:tcW w:w="104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00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355"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耕整机</w:t>
            </w:r>
          </w:p>
        </w:tc>
        <w:tc>
          <w:tcPr>
            <w:tcW w:w="40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功率4kW以下耕整机</w:t>
            </w:r>
          </w:p>
        </w:tc>
        <w:tc>
          <w:tcPr>
            <w:tcW w:w="39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配套功率＜4kW；双轮或双辊</w:t>
            </w:r>
          </w:p>
        </w:tc>
        <w:tc>
          <w:tcPr>
            <w:tcW w:w="92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600</w:t>
            </w:r>
          </w:p>
        </w:tc>
        <w:tc>
          <w:tcPr>
            <w:tcW w:w="138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66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15</w:t>
            </w:r>
          </w:p>
        </w:tc>
        <w:tc>
          <w:tcPr>
            <w:tcW w:w="104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00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355"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auto"/>
                <w:sz w:val="22"/>
                <w:szCs w:val="22"/>
                <w:highlight w:val="none"/>
                <w:u w:val="none"/>
              </w:rPr>
            </w:pPr>
          </w:p>
        </w:tc>
        <w:tc>
          <w:tcPr>
            <w:tcW w:w="40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功率4kW及以上耕整机</w:t>
            </w:r>
          </w:p>
        </w:tc>
        <w:tc>
          <w:tcPr>
            <w:tcW w:w="39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配套功率≥4kW；双轮或双辊</w:t>
            </w:r>
          </w:p>
        </w:tc>
        <w:tc>
          <w:tcPr>
            <w:tcW w:w="92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700</w:t>
            </w:r>
          </w:p>
        </w:tc>
        <w:tc>
          <w:tcPr>
            <w:tcW w:w="138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66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16</w:t>
            </w:r>
          </w:p>
        </w:tc>
        <w:tc>
          <w:tcPr>
            <w:tcW w:w="104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00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355"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微耕机</w:t>
            </w:r>
          </w:p>
        </w:tc>
        <w:tc>
          <w:tcPr>
            <w:tcW w:w="40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功率4kW以下微耕机</w:t>
            </w:r>
          </w:p>
        </w:tc>
        <w:tc>
          <w:tcPr>
            <w:tcW w:w="39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配套功率＜4kW</w:t>
            </w:r>
          </w:p>
        </w:tc>
        <w:tc>
          <w:tcPr>
            <w:tcW w:w="92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760</w:t>
            </w:r>
          </w:p>
        </w:tc>
        <w:tc>
          <w:tcPr>
            <w:tcW w:w="138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66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17</w:t>
            </w:r>
          </w:p>
        </w:tc>
        <w:tc>
          <w:tcPr>
            <w:tcW w:w="104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00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355"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auto"/>
                <w:sz w:val="22"/>
                <w:szCs w:val="22"/>
                <w:highlight w:val="none"/>
                <w:u w:val="none"/>
              </w:rPr>
            </w:pPr>
          </w:p>
        </w:tc>
        <w:tc>
          <w:tcPr>
            <w:tcW w:w="40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功率4kW及以上微耕机</w:t>
            </w:r>
          </w:p>
        </w:tc>
        <w:tc>
          <w:tcPr>
            <w:tcW w:w="39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配套功率≥4kW</w:t>
            </w:r>
          </w:p>
        </w:tc>
        <w:tc>
          <w:tcPr>
            <w:tcW w:w="92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780</w:t>
            </w:r>
          </w:p>
        </w:tc>
        <w:tc>
          <w:tcPr>
            <w:tcW w:w="138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6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18</w:t>
            </w:r>
          </w:p>
        </w:tc>
        <w:tc>
          <w:tcPr>
            <w:tcW w:w="104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00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355"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机耕船</w:t>
            </w:r>
          </w:p>
        </w:tc>
        <w:tc>
          <w:tcPr>
            <w:tcW w:w="40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无动力输出装置机耕船</w:t>
            </w:r>
          </w:p>
        </w:tc>
        <w:tc>
          <w:tcPr>
            <w:tcW w:w="39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发动机标定功率≥8.8kw；含船体</w:t>
            </w:r>
          </w:p>
        </w:tc>
        <w:tc>
          <w:tcPr>
            <w:tcW w:w="92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1500</w:t>
            </w:r>
          </w:p>
        </w:tc>
        <w:tc>
          <w:tcPr>
            <w:tcW w:w="138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6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19</w:t>
            </w:r>
          </w:p>
        </w:tc>
        <w:tc>
          <w:tcPr>
            <w:tcW w:w="104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00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355"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auto"/>
                <w:sz w:val="22"/>
                <w:szCs w:val="22"/>
                <w:highlight w:val="none"/>
                <w:u w:val="none"/>
              </w:rPr>
            </w:pPr>
          </w:p>
        </w:tc>
        <w:tc>
          <w:tcPr>
            <w:tcW w:w="40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8.8-14.7kw带动力输出装置的机耕船</w:t>
            </w:r>
          </w:p>
        </w:tc>
        <w:tc>
          <w:tcPr>
            <w:tcW w:w="39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8.8kW＜发动机标定功率＜14.7kw；含船体、动力输出装置</w:t>
            </w:r>
          </w:p>
        </w:tc>
        <w:tc>
          <w:tcPr>
            <w:tcW w:w="92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3000</w:t>
            </w:r>
          </w:p>
        </w:tc>
        <w:tc>
          <w:tcPr>
            <w:tcW w:w="138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6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20</w:t>
            </w:r>
          </w:p>
        </w:tc>
        <w:tc>
          <w:tcPr>
            <w:tcW w:w="104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00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355"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auto"/>
                <w:sz w:val="22"/>
                <w:szCs w:val="22"/>
                <w:highlight w:val="none"/>
                <w:u w:val="none"/>
              </w:rPr>
            </w:pPr>
          </w:p>
        </w:tc>
        <w:tc>
          <w:tcPr>
            <w:tcW w:w="40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14.7kw及其以上带动力输出装置的机耕船</w:t>
            </w:r>
          </w:p>
        </w:tc>
        <w:tc>
          <w:tcPr>
            <w:tcW w:w="39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发动机标定功率≥14.7kw；含船体、动力输出装置</w:t>
            </w:r>
          </w:p>
        </w:tc>
        <w:tc>
          <w:tcPr>
            <w:tcW w:w="92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5000</w:t>
            </w:r>
          </w:p>
        </w:tc>
        <w:tc>
          <w:tcPr>
            <w:tcW w:w="138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6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21</w:t>
            </w:r>
          </w:p>
        </w:tc>
        <w:tc>
          <w:tcPr>
            <w:tcW w:w="104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003"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（二）整地机械</w:t>
            </w:r>
          </w:p>
        </w:tc>
        <w:tc>
          <w:tcPr>
            <w:tcW w:w="1355"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起垄机</w:t>
            </w:r>
          </w:p>
        </w:tc>
        <w:tc>
          <w:tcPr>
            <w:tcW w:w="40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1m以下起垄机</w:t>
            </w:r>
          </w:p>
        </w:tc>
        <w:tc>
          <w:tcPr>
            <w:tcW w:w="39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工作幅宽＜1m</w:t>
            </w:r>
          </w:p>
        </w:tc>
        <w:tc>
          <w:tcPr>
            <w:tcW w:w="92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400</w:t>
            </w:r>
          </w:p>
        </w:tc>
        <w:tc>
          <w:tcPr>
            <w:tcW w:w="138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66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22</w:t>
            </w:r>
          </w:p>
        </w:tc>
        <w:tc>
          <w:tcPr>
            <w:tcW w:w="104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00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355"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auto"/>
                <w:sz w:val="22"/>
                <w:szCs w:val="22"/>
                <w:highlight w:val="none"/>
                <w:u w:val="none"/>
              </w:rPr>
            </w:pPr>
          </w:p>
        </w:tc>
        <w:tc>
          <w:tcPr>
            <w:tcW w:w="40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1-2m起垄机</w:t>
            </w:r>
          </w:p>
        </w:tc>
        <w:tc>
          <w:tcPr>
            <w:tcW w:w="39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1m≤工作幅宽＜2m</w:t>
            </w:r>
          </w:p>
        </w:tc>
        <w:tc>
          <w:tcPr>
            <w:tcW w:w="92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1200</w:t>
            </w:r>
          </w:p>
        </w:tc>
        <w:tc>
          <w:tcPr>
            <w:tcW w:w="138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6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23</w:t>
            </w:r>
          </w:p>
        </w:tc>
        <w:tc>
          <w:tcPr>
            <w:tcW w:w="104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00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355"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auto"/>
                <w:sz w:val="22"/>
                <w:szCs w:val="22"/>
                <w:highlight w:val="none"/>
                <w:u w:val="none"/>
              </w:rPr>
            </w:pPr>
          </w:p>
        </w:tc>
        <w:tc>
          <w:tcPr>
            <w:tcW w:w="40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2m以上起垄机</w:t>
            </w:r>
          </w:p>
        </w:tc>
        <w:tc>
          <w:tcPr>
            <w:tcW w:w="39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工作幅宽≥2m</w:t>
            </w:r>
          </w:p>
        </w:tc>
        <w:tc>
          <w:tcPr>
            <w:tcW w:w="92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1300</w:t>
            </w:r>
          </w:p>
        </w:tc>
        <w:tc>
          <w:tcPr>
            <w:tcW w:w="138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6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24</w:t>
            </w:r>
          </w:p>
        </w:tc>
        <w:tc>
          <w:tcPr>
            <w:tcW w:w="104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00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355"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埋茬起浆机</w:t>
            </w:r>
          </w:p>
        </w:tc>
        <w:tc>
          <w:tcPr>
            <w:tcW w:w="40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1000—1500mm埋茬起浆机</w:t>
            </w:r>
          </w:p>
        </w:tc>
        <w:tc>
          <w:tcPr>
            <w:tcW w:w="39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1000mm≤工作幅宽＜1500mm</w:t>
            </w:r>
          </w:p>
        </w:tc>
        <w:tc>
          <w:tcPr>
            <w:tcW w:w="92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300</w:t>
            </w:r>
          </w:p>
        </w:tc>
        <w:tc>
          <w:tcPr>
            <w:tcW w:w="138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6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25</w:t>
            </w:r>
          </w:p>
        </w:tc>
        <w:tc>
          <w:tcPr>
            <w:tcW w:w="104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00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355"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auto"/>
                <w:sz w:val="22"/>
                <w:szCs w:val="22"/>
                <w:highlight w:val="none"/>
                <w:u w:val="none"/>
              </w:rPr>
            </w:pPr>
          </w:p>
        </w:tc>
        <w:tc>
          <w:tcPr>
            <w:tcW w:w="40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1500—2000mm埋茬起浆机</w:t>
            </w:r>
          </w:p>
        </w:tc>
        <w:tc>
          <w:tcPr>
            <w:tcW w:w="39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1500mm≤工作幅宽＜2000mm</w:t>
            </w:r>
          </w:p>
        </w:tc>
        <w:tc>
          <w:tcPr>
            <w:tcW w:w="92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900</w:t>
            </w:r>
          </w:p>
        </w:tc>
        <w:tc>
          <w:tcPr>
            <w:tcW w:w="138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6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26</w:t>
            </w:r>
          </w:p>
        </w:tc>
        <w:tc>
          <w:tcPr>
            <w:tcW w:w="104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00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355"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auto"/>
                <w:sz w:val="22"/>
                <w:szCs w:val="22"/>
                <w:highlight w:val="none"/>
                <w:u w:val="none"/>
              </w:rPr>
            </w:pPr>
          </w:p>
        </w:tc>
        <w:tc>
          <w:tcPr>
            <w:tcW w:w="40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2000—2500mm埋茬起浆机</w:t>
            </w:r>
          </w:p>
        </w:tc>
        <w:tc>
          <w:tcPr>
            <w:tcW w:w="39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2000mm≤工作幅宽＜2500mm</w:t>
            </w:r>
          </w:p>
        </w:tc>
        <w:tc>
          <w:tcPr>
            <w:tcW w:w="92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1600</w:t>
            </w:r>
          </w:p>
        </w:tc>
        <w:tc>
          <w:tcPr>
            <w:tcW w:w="138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66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27</w:t>
            </w:r>
          </w:p>
        </w:tc>
        <w:tc>
          <w:tcPr>
            <w:tcW w:w="104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00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355"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auto"/>
                <w:sz w:val="22"/>
                <w:szCs w:val="22"/>
                <w:highlight w:val="none"/>
                <w:u w:val="none"/>
              </w:rPr>
            </w:pPr>
          </w:p>
        </w:tc>
        <w:tc>
          <w:tcPr>
            <w:tcW w:w="40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2500mm及以上埋茬起浆机</w:t>
            </w:r>
          </w:p>
        </w:tc>
        <w:tc>
          <w:tcPr>
            <w:tcW w:w="39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工作幅宽≥2500mm</w:t>
            </w:r>
          </w:p>
        </w:tc>
        <w:tc>
          <w:tcPr>
            <w:tcW w:w="92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2700</w:t>
            </w:r>
          </w:p>
        </w:tc>
        <w:tc>
          <w:tcPr>
            <w:tcW w:w="138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6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28</w:t>
            </w:r>
          </w:p>
        </w:tc>
        <w:tc>
          <w:tcPr>
            <w:tcW w:w="1045"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二、种植施肥机械</w:t>
            </w:r>
          </w:p>
        </w:tc>
        <w:tc>
          <w:tcPr>
            <w:tcW w:w="1003"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（三）播种机械</w:t>
            </w:r>
          </w:p>
        </w:tc>
        <w:tc>
          <w:tcPr>
            <w:tcW w:w="1355"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小粒种子播种机</w:t>
            </w:r>
          </w:p>
        </w:tc>
        <w:tc>
          <w:tcPr>
            <w:tcW w:w="40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3—5行气力式小粒种子播种机</w:t>
            </w:r>
          </w:p>
        </w:tc>
        <w:tc>
          <w:tcPr>
            <w:tcW w:w="39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3行≤播种行数≤5行；施肥、播种等复式作业；排种器：气力式</w:t>
            </w:r>
          </w:p>
        </w:tc>
        <w:tc>
          <w:tcPr>
            <w:tcW w:w="92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1500</w:t>
            </w:r>
          </w:p>
        </w:tc>
        <w:tc>
          <w:tcPr>
            <w:tcW w:w="138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6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29</w:t>
            </w:r>
          </w:p>
        </w:tc>
        <w:tc>
          <w:tcPr>
            <w:tcW w:w="104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00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355"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auto"/>
                <w:sz w:val="22"/>
                <w:szCs w:val="22"/>
                <w:highlight w:val="none"/>
                <w:u w:val="none"/>
              </w:rPr>
            </w:pPr>
          </w:p>
        </w:tc>
        <w:tc>
          <w:tcPr>
            <w:tcW w:w="40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6行及以上气力式小粒种子播种机</w:t>
            </w:r>
          </w:p>
        </w:tc>
        <w:tc>
          <w:tcPr>
            <w:tcW w:w="39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播种行数≥6行；施肥、播种等复式作业；排种器：气力式</w:t>
            </w:r>
          </w:p>
        </w:tc>
        <w:tc>
          <w:tcPr>
            <w:tcW w:w="92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4000</w:t>
            </w:r>
          </w:p>
        </w:tc>
        <w:tc>
          <w:tcPr>
            <w:tcW w:w="138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6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30</w:t>
            </w:r>
          </w:p>
        </w:tc>
        <w:tc>
          <w:tcPr>
            <w:tcW w:w="104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00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355"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免耕播种机</w:t>
            </w:r>
          </w:p>
        </w:tc>
        <w:tc>
          <w:tcPr>
            <w:tcW w:w="40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6行及以下免耕条播机</w:t>
            </w:r>
          </w:p>
        </w:tc>
        <w:tc>
          <w:tcPr>
            <w:tcW w:w="39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播种行数≤6行；作业幅宽≥1m</w:t>
            </w:r>
          </w:p>
        </w:tc>
        <w:tc>
          <w:tcPr>
            <w:tcW w:w="92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900</w:t>
            </w:r>
          </w:p>
        </w:tc>
        <w:tc>
          <w:tcPr>
            <w:tcW w:w="1381"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精量排种器包括气力式和达到精量要求的指夹式，其他列为普通型式。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0" w:hRule="atLeast"/>
        </w:trPr>
        <w:tc>
          <w:tcPr>
            <w:tcW w:w="66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31</w:t>
            </w:r>
          </w:p>
        </w:tc>
        <w:tc>
          <w:tcPr>
            <w:tcW w:w="104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00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355"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auto"/>
                <w:sz w:val="22"/>
                <w:szCs w:val="22"/>
                <w:highlight w:val="none"/>
                <w:u w:val="none"/>
              </w:rPr>
            </w:pPr>
          </w:p>
        </w:tc>
        <w:tc>
          <w:tcPr>
            <w:tcW w:w="40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7—11行免耕条播机</w:t>
            </w:r>
          </w:p>
        </w:tc>
        <w:tc>
          <w:tcPr>
            <w:tcW w:w="39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7行≤播种行数≤11行</w:t>
            </w:r>
          </w:p>
        </w:tc>
        <w:tc>
          <w:tcPr>
            <w:tcW w:w="92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2600</w:t>
            </w:r>
          </w:p>
        </w:tc>
        <w:tc>
          <w:tcPr>
            <w:tcW w:w="138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7" w:hRule="atLeast"/>
        </w:trPr>
        <w:tc>
          <w:tcPr>
            <w:tcW w:w="66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32</w:t>
            </w:r>
          </w:p>
        </w:tc>
        <w:tc>
          <w:tcPr>
            <w:tcW w:w="104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00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355"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auto"/>
                <w:sz w:val="22"/>
                <w:szCs w:val="22"/>
                <w:highlight w:val="none"/>
                <w:u w:val="none"/>
              </w:rPr>
            </w:pPr>
          </w:p>
        </w:tc>
        <w:tc>
          <w:tcPr>
            <w:tcW w:w="40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shd w:val="clear" w:color="auto" w:fill="auto"/>
                <w:lang w:val="en-US" w:eastAsia="zh-CN" w:bidi="ar"/>
              </w:rPr>
              <w:t>12—18行免耕条播机</w:t>
            </w:r>
          </w:p>
        </w:tc>
        <w:tc>
          <w:tcPr>
            <w:tcW w:w="39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shd w:val="clear" w:color="auto" w:fill="auto"/>
                <w:lang w:val="en-US" w:eastAsia="zh-CN" w:bidi="ar"/>
              </w:rPr>
              <w:t>12行≤播种行数≤18行</w:t>
            </w:r>
          </w:p>
        </w:tc>
        <w:tc>
          <w:tcPr>
            <w:tcW w:w="92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i w:val="0"/>
                <w:color w:val="auto"/>
                <w:sz w:val="24"/>
                <w:szCs w:val="24"/>
                <w:highlight w:val="none"/>
                <w:u w:val="none"/>
                <w:lang w:val="en-US"/>
              </w:rPr>
            </w:pPr>
            <w:r>
              <w:rPr>
                <w:rFonts w:hint="eastAsia" w:ascii="宋体" w:hAnsi="宋体" w:cs="宋体"/>
                <w:i w:val="0"/>
                <w:color w:val="auto"/>
                <w:kern w:val="0"/>
                <w:sz w:val="24"/>
                <w:szCs w:val="24"/>
                <w:highlight w:val="none"/>
                <w:u w:val="none"/>
                <w:lang w:val="en-US" w:eastAsia="zh-CN" w:bidi="ar"/>
              </w:rPr>
              <w:t>4200</w:t>
            </w:r>
          </w:p>
        </w:tc>
        <w:tc>
          <w:tcPr>
            <w:tcW w:w="138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66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33</w:t>
            </w:r>
          </w:p>
        </w:tc>
        <w:tc>
          <w:tcPr>
            <w:tcW w:w="104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00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355"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auto"/>
                <w:sz w:val="22"/>
                <w:szCs w:val="22"/>
                <w:highlight w:val="none"/>
                <w:u w:val="none"/>
              </w:rPr>
            </w:pPr>
          </w:p>
        </w:tc>
        <w:tc>
          <w:tcPr>
            <w:tcW w:w="40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4—5行免耕穴播机</w:t>
            </w:r>
          </w:p>
        </w:tc>
        <w:tc>
          <w:tcPr>
            <w:tcW w:w="39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普通排种器；播种行数4、5行</w:t>
            </w:r>
          </w:p>
        </w:tc>
        <w:tc>
          <w:tcPr>
            <w:tcW w:w="92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1300</w:t>
            </w:r>
          </w:p>
        </w:tc>
        <w:tc>
          <w:tcPr>
            <w:tcW w:w="138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7" w:hRule="atLeast"/>
        </w:trPr>
        <w:tc>
          <w:tcPr>
            <w:tcW w:w="66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34</w:t>
            </w:r>
          </w:p>
        </w:tc>
        <w:tc>
          <w:tcPr>
            <w:tcW w:w="104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00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355"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auto"/>
                <w:sz w:val="22"/>
                <w:szCs w:val="22"/>
                <w:highlight w:val="none"/>
                <w:u w:val="none"/>
              </w:rPr>
            </w:pPr>
          </w:p>
        </w:tc>
        <w:tc>
          <w:tcPr>
            <w:tcW w:w="40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6行及以上免耕穴播机</w:t>
            </w:r>
          </w:p>
        </w:tc>
        <w:tc>
          <w:tcPr>
            <w:tcW w:w="39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普通排种器；播种行数≥6行</w:t>
            </w:r>
          </w:p>
        </w:tc>
        <w:tc>
          <w:tcPr>
            <w:tcW w:w="92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2500</w:t>
            </w:r>
          </w:p>
        </w:tc>
        <w:tc>
          <w:tcPr>
            <w:tcW w:w="138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8" w:hRule="atLeast"/>
        </w:trPr>
        <w:tc>
          <w:tcPr>
            <w:tcW w:w="66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35</w:t>
            </w:r>
          </w:p>
        </w:tc>
        <w:tc>
          <w:tcPr>
            <w:tcW w:w="104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00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355"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auto"/>
                <w:sz w:val="22"/>
                <w:szCs w:val="22"/>
                <w:highlight w:val="none"/>
                <w:u w:val="none"/>
              </w:rPr>
            </w:pPr>
          </w:p>
        </w:tc>
        <w:tc>
          <w:tcPr>
            <w:tcW w:w="40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4—5行免耕精量播种机</w:t>
            </w:r>
          </w:p>
        </w:tc>
        <w:tc>
          <w:tcPr>
            <w:tcW w:w="39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精量排种器；播种行数4、5行</w:t>
            </w:r>
          </w:p>
        </w:tc>
        <w:tc>
          <w:tcPr>
            <w:tcW w:w="92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1800</w:t>
            </w:r>
          </w:p>
        </w:tc>
        <w:tc>
          <w:tcPr>
            <w:tcW w:w="138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6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36</w:t>
            </w:r>
          </w:p>
        </w:tc>
        <w:tc>
          <w:tcPr>
            <w:tcW w:w="104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00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355"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auto"/>
                <w:sz w:val="22"/>
                <w:szCs w:val="22"/>
                <w:highlight w:val="none"/>
                <w:u w:val="none"/>
              </w:rPr>
            </w:pPr>
          </w:p>
        </w:tc>
        <w:tc>
          <w:tcPr>
            <w:tcW w:w="40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6行及以上免耕精量播种机</w:t>
            </w:r>
          </w:p>
        </w:tc>
        <w:tc>
          <w:tcPr>
            <w:tcW w:w="39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精量排种器；播种行数≥6行</w:t>
            </w:r>
          </w:p>
        </w:tc>
        <w:tc>
          <w:tcPr>
            <w:tcW w:w="92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5000</w:t>
            </w:r>
          </w:p>
        </w:tc>
        <w:tc>
          <w:tcPr>
            <w:tcW w:w="138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6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37</w:t>
            </w:r>
          </w:p>
        </w:tc>
        <w:tc>
          <w:tcPr>
            <w:tcW w:w="104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00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355"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水稻直播机</w:t>
            </w:r>
          </w:p>
        </w:tc>
        <w:tc>
          <w:tcPr>
            <w:tcW w:w="40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8行及以上水稻（水旱）直播机</w:t>
            </w:r>
          </w:p>
        </w:tc>
        <w:tc>
          <w:tcPr>
            <w:tcW w:w="39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8行及以上；不带动力</w:t>
            </w:r>
          </w:p>
        </w:tc>
        <w:tc>
          <w:tcPr>
            <w:tcW w:w="92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3160</w:t>
            </w:r>
          </w:p>
        </w:tc>
        <w:tc>
          <w:tcPr>
            <w:tcW w:w="1381"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非通用类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6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38</w:t>
            </w:r>
          </w:p>
        </w:tc>
        <w:tc>
          <w:tcPr>
            <w:tcW w:w="104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00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355"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auto"/>
                <w:sz w:val="22"/>
                <w:szCs w:val="22"/>
                <w:highlight w:val="none"/>
                <w:u w:val="none"/>
              </w:rPr>
            </w:pPr>
          </w:p>
        </w:tc>
        <w:tc>
          <w:tcPr>
            <w:tcW w:w="40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8行及以上，自走四轮乘坐式水稻（水旱）直播机</w:t>
            </w:r>
          </w:p>
        </w:tc>
        <w:tc>
          <w:tcPr>
            <w:tcW w:w="39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8行及以上；自走四轮乘坐式（专用底盘）</w:t>
            </w:r>
          </w:p>
        </w:tc>
        <w:tc>
          <w:tcPr>
            <w:tcW w:w="92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18000</w:t>
            </w:r>
          </w:p>
        </w:tc>
        <w:tc>
          <w:tcPr>
            <w:tcW w:w="138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66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39</w:t>
            </w:r>
          </w:p>
        </w:tc>
        <w:tc>
          <w:tcPr>
            <w:tcW w:w="104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003"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（四）育苗机械设备</w:t>
            </w:r>
          </w:p>
        </w:tc>
        <w:tc>
          <w:tcPr>
            <w:tcW w:w="1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种子播前处理设备</w:t>
            </w:r>
          </w:p>
        </w:tc>
        <w:tc>
          <w:tcPr>
            <w:tcW w:w="40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箱体式全自动温控喷淋式种子催芽机</w:t>
            </w:r>
          </w:p>
        </w:tc>
        <w:tc>
          <w:tcPr>
            <w:tcW w:w="39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功率≥4kW；箱体式；自动温控喷淋装置；生产率≥400kg/批</w:t>
            </w:r>
          </w:p>
        </w:tc>
        <w:tc>
          <w:tcPr>
            <w:tcW w:w="92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500</w:t>
            </w:r>
          </w:p>
        </w:tc>
        <w:tc>
          <w:tcPr>
            <w:tcW w:w="138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66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40</w:t>
            </w:r>
          </w:p>
        </w:tc>
        <w:tc>
          <w:tcPr>
            <w:tcW w:w="104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00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355"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秧盘播种成套设备（含床土处理）</w:t>
            </w:r>
          </w:p>
        </w:tc>
        <w:tc>
          <w:tcPr>
            <w:tcW w:w="40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生产率200—500(盘/h)秧盘播种成套设备</w:t>
            </w:r>
          </w:p>
        </w:tc>
        <w:tc>
          <w:tcPr>
            <w:tcW w:w="39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200(盘/h)≤生产率＜500(盘/h)；含铺底土、播种、覆土功能</w:t>
            </w:r>
          </w:p>
        </w:tc>
        <w:tc>
          <w:tcPr>
            <w:tcW w:w="92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2090</w:t>
            </w:r>
          </w:p>
        </w:tc>
        <w:tc>
          <w:tcPr>
            <w:tcW w:w="138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5" w:hRule="atLeast"/>
        </w:trPr>
        <w:tc>
          <w:tcPr>
            <w:tcW w:w="66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41</w:t>
            </w:r>
          </w:p>
        </w:tc>
        <w:tc>
          <w:tcPr>
            <w:tcW w:w="104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00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355"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auto"/>
                <w:sz w:val="22"/>
                <w:szCs w:val="22"/>
                <w:highlight w:val="none"/>
                <w:u w:val="none"/>
              </w:rPr>
            </w:pPr>
          </w:p>
        </w:tc>
        <w:tc>
          <w:tcPr>
            <w:tcW w:w="40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生产率500(盘/h)及以上秧盘播种成套设备</w:t>
            </w:r>
          </w:p>
        </w:tc>
        <w:tc>
          <w:tcPr>
            <w:tcW w:w="39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生产率≥500(盘/h)；含铺底土、播种、覆土功能</w:t>
            </w:r>
          </w:p>
        </w:tc>
        <w:tc>
          <w:tcPr>
            <w:tcW w:w="92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6900</w:t>
            </w:r>
          </w:p>
        </w:tc>
        <w:tc>
          <w:tcPr>
            <w:tcW w:w="138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6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42</w:t>
            </w:r>
          </w:p>
        </w:tc>
        <w:tc>
          <w:tcPr>
            <w:tcW w:w="104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00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355"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auto"/>
                <w:sz w:val="22"/>
                <w:szCs w:val="22"/>
                <w:highlight w:val="none"/>
                <w:u w:val="none"/>
              </w:rPr>
            </w:pPr>
          </w:p>
        </w:tc>
        <w:tc>
          <w:tcPr>
            <w:tcW w:w="40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床土处理设备</w:t>
            </w:r>
          </w:p>
        </w:tc>
        <w:tc>
          <w:tcPr>
            <w:tcW w:w="39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配套动力≥3kW；生产率≥4t/h；含电机、破碎装置、筛选装置</w:t>
            </w:r>
          </w:p>
        </w:tc>
        <w:tc>
          <w:tcPr>
            <w:tcW w:w="92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1580</w:t>
            </w:r>
          </w:p>
        </w:tc>
        <w:tc>
          <w:tcPr>
            <w:tcW w:w="138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6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43</w:t>
            </w:r>
          </w:p>
        </w:tc>
        <w:tc>
          <w:tcPr>
            <w:tcW w:w="104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003"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（五）栽植机械</w:t>
            </w:r>
          </w:p>
        </w:tc>
        <w:tc>
          <w:tcPr>
            <w:tcW w:w="1355"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水稻插秧机</w:t>
            </w:r>
          </w:p>
        </w:tc>
        <w:tc>
          <w:tcPr>
            <w:tcW w:w="40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4行手扶步进式水稻插秧机</w:t>
            </w:r>
          </w:p>
        </w:tc>
        <w:tc>
          <w:tcPr>
            <w:tcW w:w="39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手扶步进式；4行</w:t>
            </w:r>
          </w:p>
        </w:tc>
        <w:tc>
          <w:tcPr>
            <w:tcW w:w="92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5100</w:t>
            </w:r>
          </w:p>
        </w:tc>
        <w:tc>
          <w:tcPr>
            <w:tcW w:w="1381"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通用类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6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44</w:t>
            </w:r>
          </w:p>
        </w:tc>
        <w:tc>
          <w:tcPr>
            <w:tcW w:w="104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00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355"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auto"/>
                <w:sz w:val="22"/>
                <w:szCs w:val="22"/>
                <w:highlight w:val="none"/>
                <w:u w:val="none"/>
              </w:rPr>
            </w:pPr>
          </w:p>
        </w:tc>
        <w:tc>
          <w:tcPr>
            <w:tcW w:w="40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6行及以上手扶步进式水稻插秧机</w:t>
            </w:r>
          </w:p>
        </w:tc>
        <w:tc>
          <w:tcPr>
            <w:tcW w:w="39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手扶步进式；6行及以上</w:t>
            </w:r>
          </w:p>
        </w:tc>
        <w:tc>
          <w:tcPr>
            <w:tcW w:w="92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5100</w:t>
            </w:r>
          </w:p>
        </w:tc>
        <w:tc>
          <w:tcPr>
            <w:tcW w:w="138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6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45</w:t>
            </w:r>
          </w:p>
        </w:tc>
        <w:tc>
          <w:tcPr>
            <w:tcW w:w="104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00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355"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auto"/>
                <w:sz w:val="22"/>
                <w:szCs w:val="22"/>
                <w:highlight w:val="none"/>
                <w:u w:val="none"/>
              </w:rPr>
            </w:pPr>
          </w:p>
        </w:tc>
        <w:tc>
          <w:tcPr>
            <w:tcW w:w="40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6行及以上独轮乘坐式水稻插秧机</w:t>
            </w:r>
          </w:p>
        </w:tc>
        <w:tc>
          <w:tcPr>
            <w:tcW w:w="39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独轮乘坐式；6行及以上</w:t>
            </w:r>
          </w:p>
        </w:tc>
        <w:tc>
          <w:tcPr>
            <w:tcW w:w="92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4000</w:t>
            </w:r>
          </w:p>
        </w:tc>
        <w:tc>
          <w:tcPr>
            <w:tcW w:w="138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6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46</w:t>
            </w:r>
          </w:p>
        </w:tc>
        <w:tc>
          <w:tcPr>
            <w:tcW w:w="104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00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355"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auto"/>
                <w:sz w:val="22"/>
                <w:szCs w:val="22"/>
                <w:highlight w:val="none"/>
                <w:u w:val="none"/>
              </w:rPr>
            </w:pPr>
          </w:p>
        </w:tc>
        <w:tc>
          <w:tcPr>
            <w:tcW w:w="400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color w:val="auto"/>
                <w:kern w:val="0"/>
                <w:szCs w:val="21"/>
                <w:highlight w:val="none"/>
              </w:rPr>
              <w:t>4-5行四轮乘坐式水稻插秧机</w:t>
            </w:r>
          </w:p>
        </w:tc>
        <w:tc>
          <w:tcPr>
            <w:tcW w:w="395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color w:val="auto"/>
                <w:kern w:val="0"/>
                <w:szCs w:val="21"/>
                <w:highlight w:val="none"/>
              </w:rPr>
              <w:t>四轮乘坐式；4、5行</w:t>
            </w:r>
          </w:p>
        </w:tc>
        <w:tc>
          <w:tcPr>
            <w:tcW w:w="92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16800</w:t>
            </w:r>
          </w:p>
        </w:tc>
        <w:tc>
          <w:tcPr>
            <w:tcW w:w="138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66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47</w:t>
            </w:r>
          </w:p>
        </w:tc>
        <w:tc>
          <w:tcPr>
            <w:tcW w:w="104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00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355"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auto"/>
                <w:sz w:val="22"/>
                <w:szCs w:val="22"/>
                <w:highlight w:val="none"/>
                <w:u w:val="none"/>
              </w:rPr>
            </w:pPr>
          </w:p>
        </w:tc>
        <w:tc>
          <w:tcPr>
            <w:tcW w:w="40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6—7行四轮乘坐式水稻插秧机</w:t>
            </w:r>
          </w:p>
        </w:tc>
        <w:tc>
          <w:tcPr>
            <w:tcW w:w="39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四轮乘坐式；6、7行</w:t>
            </w:r>
          </w:p>
        </w:tc>
        <w:tc>
          <w:tcPr>
            <w:tcW w:w="92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35000</w:t>
            </w:r>
          </w:p>
        </w:tc>
        <w:tc>
          <w:tcPr>
            <w:tcW w:w="138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6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48</w:t>
            </w:r>
          </w:p>
        </w:tc>
        <w:tc>
          <w:tcPr>
            <w:tcW w:w="104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00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355"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auto"/>
                <w:sz w:val="22"/>
                <w:szCs w:val="22"/>
                <w:highlight w:val="none"/>
                <w:u w:val="none"/>
              </w:rPr>
            </w:pPr>
          </w:p>
        </w:tc>
        <w:tc>
          <w:tcPr>
            <w:tcW w:w="40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8行及以上四轮乘坐式水稻插秧机</w:t>
            </w:r>
          </w:p>
        </w:tc>
        <w:tc>
          <w:tcPr>
            <w:tcW w:w="39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四轮乘坐式；8行及以上</w:t>
            </w:r>
          </w:p>
        </w:tc>
        <w:tc>
          <w:tcPr>
            <w:tcW w:w="92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38600</w:t>
            </w:r>
          </w:p>
        </w:tc>
        <w:tc>
          <w:tcPr>
            <w:tcW w:w="138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6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49</w:t>
            </w:r>
          </w:p>
        </w:tc>
        <w:tc>
          <w:tcPr>
            <w:tcW w:w="104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00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355"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秧苗移栽机</w:t>
            </w:r>
          </w:p>
        </w:tc>
        <w:tc>
          <w:tcPr>
            <w:tcW w:w="40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单行自走式或2行及以上牵引式移栽机</w:t>
            </w:r>
          </w:p>
        </w:tc>
        <w:tc>
          <w:tcPr>
            <w:tcW w:w="39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单行自走式，或2行及以上牵引式</w:t>
            </w:r>
          </w:p>
        </w:tc>
        <w:tc>
          <w:tcPr>
            <w:tcW w:w="92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3600</w:t>
            </w:r>
          </w:p>
        </w:tc>
        <w:tc>
          <w:tcPr>
            <w:tcW w:w="1381"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非通用类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6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50</w:t>
            </w:r>
          </w:p>
        </w:tc>
        <w:tc>
          <w:tcPr>
            <w:tcW w:w="104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00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355"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auto"/>
                <w:sz w:val="22"/>
                <w:szCs w:val="22"/>
                <w:highlight w:val="none"/>
                <w:u w:val="none"/>
              </w:rPr>
            </w:pPr>
          </w:p>
        </w:tc>
        <w:tc>
          <w:tcPr>
            <w:tcW w:w="40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2行及以上四轮乘坐自走式或3行及以上悬挂式移栽机</w:t>
            </w:r>
          </w:p>
        </w:tc>
        <w:tc>
          <w:tcPr>
            <w:tcW w:w="39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2行及以上四轮乘坐自走式，或3行及以上悬挂式</w:t>
            </w:r>
          </w:p>
        </w:tc>
        <w:tc>
          <w:tcPr>
            <w:tcW w:w="92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5200</w:t>
            </w:r>
          </w:p>
        </w:tc>
        <w:tc>
          <w:tcPr>
            <w:tcW w:w="138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6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51</w:t>
            </w:r>
          </w:p>
        </w:tc>
        <w:tc>
          <w:tcPr>
            <w:tcW w:w="104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00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355"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auto"/>
                <w:sz w:val="22"/>
                <w:szCs w:val="22"/>
                <w:highlight w:val="none"/>
                <w:u w:val="none"/>
              </w:rPr>
            </w:pPr>
          </w:p>
        </w:tc>
        <w:tc>
          <w:tcPr>
            <w:tcW w:w="40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7-9行四轮乘坐式水稻有序抛秧机</w:t>
            </w:r>
          </w:p>
        </w:tc>
        <w:tc>
          <w:tcPr>
            <w:tcW w:w="39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四轮乘坐式；7-9行</w:t>
            </w:r>
          </w:p>
        </w:tc>
        <w:tc>
          <w:tcPr>
            <w:tcW w:w="92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19600</w:t>
            </w:r>
          </w:p>
        </w:tc>
        <w:tc>
          <w:tcPr>
            <w:tcW w:w="138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6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52</w:t>
            </w:r>
          </w:p>
        </w:tc>
        <w:tc>
          <w:tcPr>
            <w:tcW w:w="104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00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355"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auto"/>
                <w:sz w:val="22"/>
                <w:szCs w:val="22"/>
                <w:highlight w:val="none"/>
                <w:u w:val="none"/>
              </w:rPr>
            </w:pPr>
          </w:p>
        </w:tc>
        <w:tc>
          <w:tcPr>
            <w:tcW w:w="40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10-12行四轮乘坐式水稻有序抛秧机</w:t>
            </w:r>
          </w:p>
        </w:tc>
        <w:tc>
          <w:tcPr>
            <w:tcW w:w="39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四轮乘坐式；10-12行</w:t>
            </w:r>
          </w:p>
        </w:tc>
        <w:tc>
          <w:tcPr>
            <w:tcW w:w="92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26000</w:t>
            </w:r>
          </w:p>
        </w:tc>
        <w:tc>
          <w:tcPr>
            <w:tcW w:w="138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66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53</w:t>
            </w:r>
          </w:p>
        </w:tc>
        <w:tc>
          <w:tcPr>
            <w:tcW w:w="104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00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355"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auto"/>
                <w:sz w:val="22"/>
                <w:szCs w:val="22"/>
                <w:highlight w:val="none"/>
                <w:u w:val="none"/>
              </w:rPr>
            </w:pPr>
          </w:p>
        </w:tc>
        <w:tc>
          <w:tcPr>
            <w:tcW w:w="40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13行及以上四轮乘坐式水稻有序抛秧机</w:t>
            </w:r>
          </w:p>
        </w:tc>
        <w:tc>
          <w:tcPr>
            <w:tcW w:w="39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四轮乘坐式；13行及以上</w:t>
            </w:r>
          </w:p>
        </w:tc>
        <w:tc>
          <w:tcPr>
            <w:tcW w:w="92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48900</w:t>
            </w:r>
          </w:p>
        </w:tc>
        <w:tc>
          <w:tcPr>
            <w:tcW w:w="138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6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54</w:t>
            </w:r>
          </w:p>
        </w:tc>
        <w:tc>
          <w:tcPr>
            <w:tcW w:w="104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003"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（六）施肥机械</w:t>
            </w:r>
          </w:p>
        </w:tc>
        <w:tc>
          <w:tcPr>
            <w:tcW w:w="1355"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撒肥机</w:t>
            </w:r>
          </w:p>
        </w:tc>
        <w:tc>
          <w:tcPr>
            <w:tcW w:w="40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1.0m³以下固态肥抛撒机</w:t>
            </w:r>
          </w:p>
        </w:tc>
        <w:tc>
          <w:tcPr>
            <w:tcW w:w="39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料厢容积＜1.0m³；抛撒宽度≥4m</w:t>
            </w:r>
          </w:p>
        </w:tc>
        <w:tc>
          <w:tcPr>
            <w:tcW w:w="92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500</w:t>
            </w:r>
          </w:p>
        </w:tc>
        <w:tc>
          <w:tcPr>
            <w:tcW w:w="138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6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55</w:t>
            </w:r>
          </w:p>
        </w:tc>
        <w:tc>
          <w:tcPr>
            <w:tcW w:w="104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00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355"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auto"/>
                <w:sz w:val="22"/>
                <w:szCs w:val="22"/>
                <w:highlight w:val="none"/>
                <w:u w:val="none"/>
              </w:rPr>
            </w:pPr>
          </w:p>
        </w:tc>
        <w:tc>
          <w:tcPr>
            <w:tcW w:w="40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1.0m³及以上固态肥抛撒机</w:t>
            </w:r>
          </w:p>
        </w:tc>
        <w:tc>
          <w:tcPr>
            <w:tcW w:w="39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料厢容积≥1.0m³；抛撒宽度≥4m</w:t>
            </w:r>
          </w:p>
        </w:tc>
        <w:tc>
          <w:tcPr>
            <w:tcW w:w="92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1200</w:t>
            </w:r>
          </w:p>
        </w:tc>
        <w:tc>
          <w:tcPr>
            <w:tcW w:w="138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66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56</w:t>
            </w:r>
          </w:p>
        </w:tc>
        <w:tc>
          <w:tcPr>
            <w:tcW w:w="1045"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三、田间管理机械</w:t>
            </w:r>
          </w:p>
        </w:tc>
        <w:tc>
          <w:tcPr>
            <w:tcW w:w="1003"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（七）中耕机械</w:t>
            </w:r>
          </w:p>
        </w:tc>
        <w:tc>
          <w:tcPr>
            <w:tcW w:w="1355"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中耕机</w:t>
            </w:r>
          </w:p>
        </w:tc>
        <w:tc>
          <w:tcPr>
            <w:tcW w:w="40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2.2-4kW中耕机</w:t>
            </w:r>
          </w:p>
        </w:tc>
        <w:tc>
          <w:tcPr>
            <w:tcW w:w="39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2.2kW≤配套拖拉机(发动机)标定功率＜4kW</w:t>
            </w:r>
          </w:p>
        </w:tc>
        <w:tc>
          <w:tcPr>
            <w:tcW w:w="92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600</w:t>
            </w:r>
          </w:p>
        </w:tc>
        <w:tc>
          <w:tcPr>
            <w:tcW w:w="1381"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非通用类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66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57</w:t>
            </w:r>
          </w:p>
        </w:tc>
        <w:tc>
          <w:tcPr>
            <w:tcW w:w="104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00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355"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auto"/>
                <w:sz w:val="22"/>
                <w:szCs w:val="22"/>
                <w:highlight w:val="none"/>
                <w:u w:val="none"/>
              </w:rPr>
            </w:pPr>
          </w:p>
        </w:tc>
        <w:tc>
          <w:tcPr>
            <w:tcW w:w="40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功率4kW及以上自走式中耕机</w:t>
            </w:r>
          </w:p>
        </w:tc>
        <w:tc>
          <w:tcPr>
            <w:tcW w:w="39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自走式；配套拖拉机(发动机)标定功率≥4kW</w:t>
            </w:r>
          </w:p>
        </w:tc>
        <w:tc>
          <w:tcPr>
            <w:tcW w:w="92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730</w:t>
            </w:r>
          </w:p>
        </w:tc>
        <w:tc>
          <w:tcPr>
            <w:tcW w:w="138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66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58</w:t>
            </w:r>
          </w:p>
        </w:tc>
        <w:tc>
          <w:tcPr>
            <w:tcW w:w="104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00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355"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培土机</w:t>
            </w:r>
          </w:p>
        </w:tc>
        <w:tc>
          <w:tcPr>
            <w:tcW w:w="40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配套动力功率＜4kW的培土机</w:t>
            </w:r>
          </w:p>
        </w:tc>
        <w:tc>
          <w:tcPr>
            <w:tcW w:w="39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配套动力功率＜4kW</w:t>
            </w:r>
          </w:p>
        </w:tc>
        <w:tc>
          <w:tcPr>
            <w:tcW w:w="92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600</w:t>
            </w:r>
          </w:p>
        </w:tc>
        <w:tc>
          <w:tcPr>
            <w:tcW w:w="138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66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59</w:t>
            </w:r>
          </w:p>
        </w:tc>
        <w:tc>
          <w:tcPr>
            <w:tcW w:w="104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00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355"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auto"/>
                <w:sz w:val="22"/>
                <w:szCs w:val="22"/>
                <w:highlight w:val="none"/>
                <w:u w:val="none"/>
              </w:rPr>
            </w:pPr>
          </w:p>
        </w:tc>
        <w:tc>
          <w:tcPr>
            <w:tcW w:w="40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配套动力功率≥4kW的培土机</w:t>
            </w:r>
          </w:p>
        </w:tc>
        <w:tc>
          <w:tcPr>
            <w:tcW w:w="39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配套动力功率≥4kW</w:t>
            </w:r>
          </w:p>
        </w:tc>
        <w:tc>
          <w:tcPr>
            <w:tcW w:w="92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730</w:t>
            </w:r>
          </w:p>
        </w:tc>
        <w:tc>
          <w:tcPr>
            <w:tcW w:w="138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6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60</w:t>
            </w:r>
          </w:p>
        </w:tc>
        <w:tc>
          <w:tcPr>
            <w:tcW w:w="104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00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355"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田园管理机</w:t>
            </w:r>
          </w:p>
        </w:tc>
        <w:tc>
          <w:tcPr>
            <w:tcW w:w="40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功率4kW以下田园管理机</w:t>
            </w:r>
          </w:p>
        </w:tc>
        <w:tc>
          <w:tcPr>
            <w:tcW w:w="39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标定(额定)功率＜4kW</w:t>
            </w:r>
          </w:p>
        </w:tc>
        <w:tc>
          <w:tcPr>
            <w:tcW w:w="92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720</w:t>
            </w:r>
          </w:p>
        </w:tc>
        <w:tc>
          <w:tcPr>
            <w:tcW w:w="138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6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61</w:t>
            </w:r>
          </w:p>
        </w:tc>
        <w:tc>
          <w:tcPr>
            <w:tcW w:w="104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00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355"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auto"/>
                <w:sz w:val="22"/>
                <w:szCs w:val="22"/>
                <w:highlight w:val="none"/>
                <w:u w:val="none"/>
              </w:rPr>
            </w:pPr>
          </w:p>
        </w:tc>
        <w:tc>
          <w:tcPr>
            <w:tcW w:w="40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功率4kW及以上田园管理机</w:t>
            </w:r>
          </w:p>
        </w:tc>
        <w:tc>
          <w:tcPr>
            <w:tcW w:w="39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标定(额定)功率≥4kW</w:t>
            </w:r>
          </w:p>
        </w:tc>
        <w:tc>
          <w:tcPr>
            <w:tcW w:w="92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1080</w:t>
            </w:r>
          </w:p>
        </w:tc>
        <w:tc>
          <w:tcPr>
            <w:tcW w:w="138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62</w:t>
            </w:r>
          </w:p>
        </w:tc>
        <w:tc>
          <w:tcPr>
            <w:tcW w:w="104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003"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（八）植保机械</w:t>
            </w:r>
          </w:p>
        </w:tc>
        <w:tc>
          <w:tcPr>
            <w:tcW w:w="1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动力喷雾机</w:t>
            </w:r>
          </w:p>
        </w:tc>
        <w:tc>
          <w:tcPr>
            <w:tcW w:w="40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动力喷雾机</w:t>
            </w:r>
          </w:p>
        </w:tc>
        <w:tc>
          <w:tcPr>
            <w:tcW w:w="39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动力喷雾机</w:t>
            </w:r>
          </w:p>
        </w:tc>
        <w:tc>
          <w:tcPr>
            <w:tcW w:w="92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160</w:t>
            </w:r>
          </w:p>
        </w:tc>
        <w:tc>
          <w:tcPr>
            <w:tcW w:w="138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6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63</w:t>
            </w:r>
          </w:p>
        </w:tc>
        <w:tc>
          <w:tcPr>
            <w:tcW w:w="104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00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355"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喷杆喷雾机</w:t>
            </w:r>
          </w:p>
        </w:tc>
        <w:tc>
          <w:tcPr>
            <w:tcW w:w="40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4—12m悬挂式喷杆喷雾机</w:t>
            </w:r>
          </w:p>
        </w:tc>
        <w:tc>
          <w:tcPr>
            <w:tcW w:w="39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4m≤喷杆长度＜12m；药箱≥400L；型式：悬挂式</w:t>
            </w:r>
          </w:p>
        </w:tc>
        <w:tc>
          <w:tcPr>
            <w:tcW w:w="92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780</w:t>
            </w:r>
          </w:p>
        </w:tc>
        <w:tc>
          <w:tcPr>
            <w:tcW w:w="1381"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通用类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6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64</w:t>
            </w:r>
          </w:p>
        </w:tc>
        <w:tc>
          <w:tcPr>
            <w:tcW w:w="104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00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355"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auto"/>
                <w:sz w:val="22"/>
                <w:szCs w:val="22"/>
                <w:highlight w:val="none"/>
                <w:u w:val="none"/>
              </w:rPr>
            </w:pPr>
          </w:p>
        </w:tc>
        <w:tc>
          <w:tcPr>
            <w:tcW w:w="40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12—18m悬挂式喷杆喷雾机</w:t>
            </w:r>
          </w:p>
        </w:tc>
        <w:tc>
          <w:tcPr>
            <w:tcW w:w="39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12m≤喷杆长度＜18m；药箱≥600L；型式：悬挂式</w:t>
            </w:r>
          </w:p>
        </w:tc>
        <w:tc>
          <w:tcPr>
            <w:tcW w:w="92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1500</w:t>
            </w:r>
          </w:p>
        </w:tc>
        <w:tc>
          <w:tcPr>
            <w:tcW w:w="138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6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65</w:t>
            </w:r>
          </w:p>
        </w:tc>
        <w:tc>
          <w:tcPr>
            <w:tcW w:w="104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00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355"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auto"/>
                <w:sz w:val="22"/>
                <w:szCs w:val="22"/>
                <w:highlight w:val="none"/>
                <w:u w:val="none"/>
              </w:rPr>
            </w:pPr>
          </w:p>
        </w:tc>
        <w:tc>
          <w:tcPr>
            <w:tcW w:w="40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18m及以上悬挂式喷杆喷雾机</w:t>
            </w:r>
          </w:p>
        </w:tc>
        <w:tc>
          <w:tcPr>
            <w:tcW w:w="39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喷杆长度≥18m；药箱≥800L；型式：悬挂式</w:t>
            </w:r>
          </w:p>
        </w:tc>
        <w:tc>
          <w:tcPr>
            <w:tcW w:w="92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4400</w:t>
            </w:r>
          </w:p>
        </w:tc>
        <w:tc>
          <w:tcPr>
            <w:tcW w:w="138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6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66</w:t>
            </w:r>
          </w:p>
        </w:tc>
        <w:tc>
          <w:tcPr>
            <w:tcW w:w="104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00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355"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auto"/>
                <w:sz w:val="22"/>
                <w:szCs w:val="22"/>
                <w:highlight w:val="none"/>
                <w:u w:val="none"/>
              </w:rPr>
            </w:pPr>
          </w:p>
        </w:tc>
        <w:tc>
          <w:tcPr>
            <w:tcW w:w="40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2"/>
                <w:sz w:val="22"/>
                <w:szCs w:val="22"/>
                <w:highlight w:val="none"/>
                <w:u w:val="none"/>
                <w:lang w:val="en-US" w:eastAsia="zh-CN" w:bidi="ar-SA"/>
              </w:rPr>
            </w:pPr>
            <w:r>
              <w:rPr>
                <w:rFonts w:hint="eastAsia" w:ascii="宋体" w:hAnsi="宋体" w:eastAsia="宋体" w:cs="宋体"/>
                <w:i w:val="0"/>
                <w:color w:val="auto"/>
                <w:kern w:val="0"/>
                <w:sz w:val="22"/>
                <w:szCs w:val="22"/>
                <w:highlight w:val="none"/>
                <w:u w:val="none"/>
                <w:lang w:val="en-US" w:eastAsia="zh-CN" w:bidi="ar"/>
              </w:rPr>
              <w:t>18m及以上牵引式喷杆喷雾机</w:t>
            </w:r>
          </w:p>
        </w:tc>
        <w:tc>
          <w:tcPr>
            <w:tcW w:w="39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2"/>
                <w:sz w:val="22"/>
                <w:szCs w:val="22"/>
                <w:highlight w:val="none"/>
                <w:u w:val="none"/>
                <w:lang w:val="en-US" w:eastAsia="zh-CN" w:bidi="ar-SA"/>
              </w:rPr>
            </w:pPr>
            <w:r>
              <w:rPr>
                <w:rFonts w:hint="eastAsia" w:ascii="宋体" w:hAnsi="宋体" w:eastAsia="宋体" w:cs="宋体"/>
                <w:i w:val="0"/>
                <w:color w:val="auto"/>
                <w:kern w:val="0"/>
                <w:sz w:val="22"/>
                <w:szCs w:val="22"/>
                <w:highlight w:val="none"/>
                <w:u w:val="none"/>
                <w:lang w:val="en-US" w:eastAsia="zh-CN" w:bidi="ar"/>
              </w:rPr>
              <w:t>喷杆长度≥18m；药箱≥2000L；型式：牵引式</w:t>
            </w:r>
          </w:p>
        </w:tc>
        <w:tc>
          <w:tcPr>
            <w:tcW w:w="92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i w:val="0"/>
                <w:color w:val="auto"/>
                <w:kern w:val="0"/>
                <w:sz w:val="22"/>
                <w:szCs w:val="22"/>
                <w:highlight w:val="none"/>
                <w:u w:val="none"/>
                <w:lang w:val="en-US" w:eastAsia="zh-CN" w:bidi="ar"/>
              </w:rPr>
            </w:pPr>
            <w:r>
              <w:rPr>
                <w:rFonts w:hint="eastAsia" w:ascii="宋体" w:hAnsi="宋体" w:cs="宋体"/>
                <w:i w:val="0"/>
                <w:color w:val="auto"/>
                <w:kern w:val="0"/>
                <w:sz w:val="22"/>
                <w:szCs w:val="22"/>
                <w:highlight w:val="none"/>
                <w:u w:val="none"/>
                <w:lang w:val="en-US" w:eastAsia="zh-CN" w:bidi="ar"/>
              </w:rPr>
              <w:t>5400</w:t>
            </w:r>
          </w:p>
        </w:tc>
        <w:tc>
          <w:tcPr>
            <w:tcW w:w="138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66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67</w:t>
            </w:r>
          </w:p>
        </w:tc>
        <w:tc>
          <w:tcPr>
            <w:tcW w:w="104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00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355"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auto"/>
                <w:sz w:val="22"/>
                <w:szCs w:val="22"/>
                <w:highlight w:val="none"/>
                <w:u w:val="none"/>
              </w:rPr>
            </w:pPr>
          </w:p>
        </w:tc>
        <w:tc>
          <w:tcPr>
            <w:tcW w:w="40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11—18马力自走式四轮转向喷杆喷雾机</w:t>
            </w:r>
          </w:p>
        </w:tc>
        <w:tc>
          <w:tcPr>
            <w:tcW w:w="39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11马力＜功率＜18马力；药箱≥200L；喷杆长度≥8m；离地间隙≥0.8m；型式：自走式；四轮驱动；四轮转向</w:t>
            </w:r>
          </w:p>
        </w:tc>
        <w:tc>
          <w:tcPr>
            <w:tcW w:w="92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5400</w:t>
            </w:r>
          </w:p>
        </w:tc>
        <w:tc>
          <w:tcPr>
            <w:tcW w:w="138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66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68</w:t>
            </w:r>
          </w:p>
        </w:tc>
        <w:tc>
          <w:tcPr>
            <w:tcW w:w="104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00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355"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auto"/>
                <w:sz w:val="22"/>
                <w:szCs w:val="22"/>
                <w:highlight w:val="none"/>
                <w:u w:val="none"/>
              </w:rPr>
            </w:pPr>
          </w:p>
        </w:tc>
        <w:tc>
          <w:tcPr>
            <w:tcW w:w="40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18—50马力自走式四轮转向喷杆喷雾机</w:t>
            </w:r>
          </w:p>
        </w:tc>
        <w:tc>
          <w:tcPr>
            <w:tcW w:w="39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18马力≤功率＜50马力；药箱≥400L；喷杆长度≥8m；离地间隙≥0.8m；型式：自走式；四轮驱动；四轮转向</w:t>
            </w:r>
          </w:p>
        </w:tc>
        <w:tc>
          <w:tcPr>
            <w:tcW w:w="92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i w:val="0"/>
                <w:color w:val="auto"/>
                <w:sz w:val="22"/>
                <w:szCs w:val="22"/>
                <w:highlight w:val="none"/>
                <w:u w:val="none"/>
                <w:lang w:val="en-US"/>
              </w:rPr>
            </w:pPr>
            <w:r>
              <w:rPr>
                <w:rFonts w:hint="eastAsia" w:ascii="宋体" w:hAnsi="宋体" w:cs="宋体"/>
                <w:i w:val="0"/>
                <w:color w:val="auto"/>
                <w:kern w:val="0"/>
                <w:sz w:val="22"/>
                <w:szCs w:val="22"/>
                <w:highlight w:val="none"/>
                <w:u w:val="none"/>
                <w:lang w:val="en-US" w:eastAsia="zh-CN" w:bidi="ar"/>
              </w:rPr>
              <w:t>13200</w:t>
            </w:r>
          </w:p>
        </w:tc>
        <w:tc>
          <w:tcPr>
            <w:tcW w:w="138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66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69</w:t>
            </w:r>
          </w:p>
        </w:tc>
        <w:tc>
          <w:tcPr>
            <w:tcW w:w="104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00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355"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auto"/>
                <w:sz w:val="22"/>
                <w:szCs w:val="22"/>
                <w:highlight w:val="none"/>
                <w:u w:val="none"/>
              </w:rPr>
            </w:pPr>
          </w:p>
        </w:tc>
        <w:tc>
          <w:tcPr>
            <w:tcW w:w="40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50—100马力自走式四轮转向喷杆喷雾机</w:t>
            </w:r>
          </w:p>
        </w:tc>
        <w:tc>
          <w:tcPr>
            <w:tcW w:w="39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50马力≤功率＜100马力；药箱≥700L；喷杆长度≥10m；离地间隙≥0.8m；型式：自走式；四轮驱动；四轮转向</w:t>
            </w:r>
          </w:p>
        </w:tc>
        <w:tc>
          <w:tcPr>
            <w:tcW w:w="92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i w:val="0"/>
                <w:color w:val="auto"/>
                <w:sz w:val="22"/>
                <w:szCs w:val="22"/>
                <w:highlight w:val="none"/>
                <w:u w:val="none"/>
                <w:lang w:val="en-US"/>
              </w:rPr>
            </w:pPr>
            <w:r>
              <w:rPr>
                <w:rFonts w:hint="eastAsia" w:ascii="宋体" w:hAnsi="宋体" w:cs="宋体"/>
                <w:i w:val="0"/>
                <w:color w:val="auto"/>
                <w:kern w:val="0"/>
                <w:sz w:val="22"/>
                <w:szCs w:val="22"/>
                <w:highlight w:val="none"/>
                <w:u w:val="none"/>
                <w:lang w:val="en-US" w:eastAsia="zh-CN" w:bidi="ar"/>
              </w:rPr>
              <w:t>14940</w:t>
            </w:r>
          </w:p>
        </w:tc>
        <w:tc>
          <w:tcPr>
            <w:tcW w:w="138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66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70</w:t>
            </w:r>
          </w:p>
        </w:tc>
        <w:tc>
          <w:tcPr>
            <w:tcW w:w="104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00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355"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风送喷雾机</w:t>
            </w:r>
          </w:p>
        </w:tc>
        <w:tc>
          <w:tcPr>
            <w:tcW w:w="40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药箱额定容量300L及以上，药箱额定容量20m及以上自走式风送喷雾机</w:t>
            </w:r>
          </w:p>
        </w:tc>
        <w:tc>
          <w:tcPr>
            <w:tcW w:w="39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自走式，药箱额定容量≥300L，水平射程≥20m或喷幅≥6m</w:t>
            </w:r>
          </w:p>
        </w:tc>
        <w:tc>
          <w:tcPr>
            <w:tcW w:w="92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3900</w:t>
            </w:r>
          </w:p>
        </w:tc>
        <w:tc>
          <w:tcPr>
            <w:tcW w:w="1381" w:type="dxa"/>
            <w:vMerge w:val="restart"/>
            <w:tcBorders>
              <w:top w:val="single" w:color="000000" w:sz="4" w:space="0"/>
              <w:left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66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71</w:t>
            </w:r>
          </w:p>
        </w:tc>
        <w:tc>
          <w:tcPr>
            <w:tcW w:w="104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00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355"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auto"/>
                <w:sz w:val="22"/>
                <w:szCs w:val="22"/>
                <w:highlight w:val="none"/>
                <w:u w:val="none"/>
              </w:rPr>
            </w:pPr>
          </w:p>
        </w:tc>
        <w:tc>
          <w:tcPr>
            <w:tcW w:w="40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药箱容量350L及以上，喷幅半径6m及以上牵引式风送喷雾机</w:t>
            </w:r>
          </w:p>
        </w:tc>
        <w:tc>
          <w:tcPr>
            <w:tcW w:w="39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牵引式，药箱额定容量≥350L，水平射程≥20m或喷幅≥6m</w:t>
            </w:r>
          </w:p>
        </w:tc>
        <w:tc>
          <w:tcPr>
            <w:tcW w:w="92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2000</w:t>
            </w:r>
          </w:p>
        </w:tc>
        <w:tc>
          <w:tcPr>
            <w:tcW w:w="1381" w:type="dxa"/>
            <w:vMerge w:val="continue"/>
            <w:tcBorders>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66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72</w:t>
            </w:r>
          </w:p>
        </w:tc>
        <w:tc>
          <w:tcPr>
            <w:tcW w:w="104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00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355" w:type="dxa"/>
            <w:vMerge w:val="restart"/>
            <w:tcBorders>
              <w:top w:val="single" w:color="000000" w:sz="4" w:space="0"/>
              <w:left w:val="single" w:color="000000" w:sz="4" w:space="0"/>
              <w:right w:val="single" w:color="000000" w:sz="4" w:space="0"/>
            </w:tcBorders>
            <w:vAlign w:val="center"/>
          </w:tcPr>
          <w:p>
            <w:pPr>
              <w:jc w:val="left"/>
              <w:rPr>
                <w:rFonts w:hint="eastAsia" w:ascii="宋体" w:hAnsi="宋体" w:eastAsia="宋体" w:cs="宋体"/>
                <w:i w:val="0"/>
                <w:color w:val="auto"/>
                <w:sz w:val="22"/>
                <w:szCs w:val="22"/>
                <w:highlight w:val="none"/>
                <w:u w:val="none"/>
              </w:rPr>
            </w:pPr>
            <w:r>
              <w:rPr>
                <w:rFonts w:ascii="宋体" w:hAnsi="宋体" w:cs="Times New Roman"/>
                <w:color w:val="000000"/>
                <w:kern w:val="0"/>
                <w:szCs w:val="21"/>
                <w:lang w:bidi="ar"/>
              </w:rPr>
              <w:t>植保无人驾驶航空器</w:t>
            </w:r>
          </w:p>
        </w:tc>
        <w:tc>
          <w:tcPr>
            <w:tcW w:w="400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color w:val="000000"/>
                <w:kern w:val="0"/>
                <w:szCs w:val="21"/>
              </w:rPr>
              <w:t>10-20L多旋翼植保无人驾驶航空器</w:t>
            </w:r>
          </w:p>
        </w:tc>
        <w:tc>
          <w:tcPr>
            <w:tcW w:w="395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color w:val="000000"/>
                <w:kern w:val="0"/>
                <w:szCs w:val="21"/>
              </w:rPr>
              <w:t>10L≤药液箱额定容量＜20L；多旋翼；电动、油动、油电混动；电动须配置智能电池系统，含智能电池2组及以上；具有避障系统；具有RTK的高精度卫星导航定位系统；具有电子围栏</w:t>
            </w:r>
          </w:p>
        </w:tc>
        <w:tc>
          <w:tcPr>
            <w:tcW w:w="92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cs="宋体"/>
                <w:i w:val="0"/>
                <w:color w:val="auto"/>
                <w:kern w:val="0"/>
                <w:sz w:val="22"/>
                <w:szCs w:val="22"/>
                <w:highlight w:val="none"/>
                <w:u w:val="none"/>
                <w:lang w:val="en-US" w:eastAsia="zh-CN" w:bidi="ar"/>
              </w:rPr>
            </w:pPr>
            <w:r>
              <w:rPr>
                <w:rFonts w:hint="eastAsia" w:ascii="宋体" w:hAnsi="宋体" w:cs="宋体"/>
                <w:i w:val="0"/>
                <w:color w:val="auto"/>
                <w:kern w:val="0"/>
                <w:sz w:val="22"/>
                <w:szCs w:val="22"/>
                <w:highlight w:val="none"/>
                <w:u w:val="none"/>
                <w:lang w:val="en-US" w:eastAsia="zh-CN" w:bidi="ar"/>
              </w:rPr>
              <w:t>7000</w:t>
            </w:r>
          </w:p>
        </w:tc>
        <w:tc>
          <w:tcPr>
            <w:tcW w:w="1381" w:type="dxa"/>
            <w:vMerge w:val="restart"/>
            <w:tcBorders>
              <w:top w:val="single" w:color="000000" w:sz="4" w:space="0"/>
              <w:left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ascii="宋体" w:hAnsi="宋体" w:eastAsia="宋体" w:cs="Times New Roman"/>
                <w:color w:val="000000"/>
                <w:kern w:val="0"/>
                <w:sz w:val="18"/>
                <w:szCs w:val="18"/>
              </w:rPr>
            </w:pPr>
            <w:r>
              <w:rPr>
                <w:rFonts w:hint="eastAsia" w:ascii="宋体" w:hAnsi="宋体" w:eastAsia="宋体" w:cs="Times New Roman"/>
                <w:color w:val="000000"/>
                <w:kern w:val="0"/>
                <w:sz w:val="18"/>
                <w:szCs w:val="18"/>
              </w:rPr>
              <w:t>1.多旋翼植保无人驾驶航空器是由两个以上旋翼（含两个）组成，并通过多个旋翼在空气中旋转产生升力和拉力实现飞行并进行施药作业的无人飞机。</w:t>
            </w:r>
          </w:p>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ascii="宋体" w:hAnsi="宋体" w:eastAsia="宋体" w:cs="Times New Roman"/>
                <w:color w:val="000000"/>
                <w:kern w:val="0"/>
                <w:sz w:val="18"/>
                <w:szCs w:val="18"/>
              </w:rPr>
            </w:pPr>
            <w:r>
              <w:rPr>
                <w:rFonts w:hint="eastAsia" w:ascii="宋体" w:hAnsi="宋体" w:eastAsia="宋体" w:cs="Times New Roman"/>
                <w:color w:val="000000"/>
                <w:kern w:val="0"/>
                <w:sz w:val="18"/>
                <w:szCs w:val="18"/>
              </w:rPr>
              <w:t>2.智能电池系统由智能电池和智能电池充电器组成，具备过充保护、过放保护、短路保护和充放电使用次数显示等功能。</w:t>
            </w:r>
          </w:p>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22"/>
                <w:szCs w:val="22"/>
                <w:highlight w:val="none"/>
                <w:u w:val="none"/>
              </w:rPr>
            </w:pPr>
            <w:r>
              <w:rPr>
                <w:rFonts w:hint="eastAsia" w:ascii="宋体" w:hAnsi="宋体" w:eastAsia="宋体" w:cs="Times New Roman"/>
                <w:color w:val="000000"/>
                <w:kern w:val="0"/>
                <w:sz w:val="18"/>
                <w:szCs w:val="18"/>
              </w:rPr>
              <w:t>3.避障系统是指通过雷达或多目视觉等传感器主动检测障碍物并能实时归避的系统，通常有前避障、前后避障或绕障，不含使用航线规划绕障。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66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73</w:t>
            </w:r>
          </w:p>
        </w:tc>
        <w:tc>
          <w:tcPr>
            <w:tcW w:w="104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00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355" w:type="dxa"/>
            <w:vMerge w:val="continue"/>
            <w:tcBorders>
              <w:left w:val="single" w:color="000000" w:sz="4" w:space="0"/>
              <w:right w:val="single" w:color="000000" w:sz="4" w:space="0"/>
            </w:tcBorders>
            <w:vAlign w:val="center"/>
          </w:tcPr>
          <w:p>
            <w:pPr>
              <w:jc w:val="left"/>
              <w:rPr>
                <w:rFonts w:hint="eastAsia" w:ascii="宋体" w:hAnsi="宋体" w:eastAsia="宋体" w:cs="宋体"/>
                <w:i w:val="0"/>
                <w:color w:val="auto"/>
                <w:sz w:val="22"/>
                <w:szCs w:val="22"/>
                <w:highlight w:val="none"/>
                <w:u w:val="none"/>
              </w:rPr>
            </w:pPr>
          </w:p>
        </w:tc>
        <w:tc>
          <w:tcPr>
            <w:tcW w:w="400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color w:val="000000"/>
                <w:kern w:val="0"/>
                <w:szCs w:val="21"/>
              </w:rPr>
              <w:t>20-30L多旋翼植保无人驾驶航空器</w:t>
            </w:r>
          </w:p>
        </w:tc>
        <w:tc>
          <w:tcPr>
            <w:tcW w:w="395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color w:val="000000"/>
                <w:kern w:val="0"/>
                <w:szCs w:val="21"/>
              </w:rPr>
              <w:t>20L≤药液箱额定容量＜30L；多旋翼；电动、油动、油电混动；电动须配置智能电池系统，含智能电池2组及以上；具有避障系统；具有RTK的高精度卫星导航定位系统；具有电子围栏</w:t>
            </w:r>
          </w:p>
        </w:tc>
        <w:tc>
          <w:tcPr>
            <w:tcW w:w="92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cs="宋体"/>
                <w:i w:val="0"/>
                <w:color w:val="auto"/>
                <w:kern w:val="0"/>
                <w:sz w:val="22"/>
                <w:szCs w:val="22"/>
                <w:highlight w:val="none"/>
                <w:u w:val="none"/>
                <w:lang w:val="en-US" w:eastAsia="zh-CN" w:bidi="ar"/>
              </w:rPr>
            </w:pPr>
            <w:r>
              <w:rPr>
                <w:rFonts w:hint="eastAsia" w:ascii="宋体" w:hAnsi="宋体" w:cs="宋体"/>
                <w:i w:val="0"/>
                <w:color w:val="auto"/>
                <w:kern w:val="0"/>
                <w:sz w:val="22"/>
                <w:szCs w:val="22"/>
                <w:highlight w:val="none"/>
                <w:u w:val="none"/>
                <w:lang w:val="en-US" w:eastAsia="zh-CN" w:bidi="ar"/>
              </w:rPr>
              <w:t>10500</w:t>
            </w:r>
          </w:p>
        </w:tc>
        <w:tc>
          <w:tcPr>
            <w:tcW w:w="1381" w:type="dxa"/>
            <w:vMerge w:val="continue"/>
            <w:tcBorders>
              <w:left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66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74</w:t>
            </w:r>
          </w:p>
        </w:tc>
        <w:tc>
          <w:tcPr>
            <w:tcW w:w="104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00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355" w:type="dxa"/>
            <w:vMerge w:val="continue"/>
            <w:tcBorders>
              <w:left w:val="single" w:color="000000" w:sz="4" w:space="0"/>
              <w:right w:val="single" w:color="000000" w:sz="4" w:space="0"/>
            </w:tcBorders>
            <w:vAlign w:val="center"/>
          </w:tcPr>
          <w:p>
            <w:pPr>
              <w:jc w:val="left"/>
              <w:rPr>
                <w:rFonts w:hint="eastAsia" w:ascii="宋体" w:hAnsi="宋体" w:eastAsia="宋体" w:cs="宋体"/>
                <w:i w:val="0"/>
                <w:color w:val="auto"/>
                <w:sz w:val="22"/>
                <w:szCs w:val="22"/>
                <w:highlight w:val="none"/>
                <w:u w:val="none"/>
              </w:rPr>
            </w:pPr>
          </w:p>
        </w:tc>
        <w:tc>
          <w:tcPr>
            <w:tcW w:w="400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color w:val="000000"/>
                <w:kern w:val="0"/>
                <w:szCs w:val="21"/>
              </w:rPr>
              <w:t>30L及以上多旋翼植保无人驾驶航空器</w:t>
            </w:r>
          </w:p>
        </w:tc>
        <w:tc>
          <w:tcPr>
            <w:tcW w:w="395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color w:val="000000"/>
                <w:kern w:val="0"/>
                <w:szCs w:val="21"/>
              </w:rPr>
              <w:t>药液箱额定容量≥30L；多旋翼；电动、油动、油电混动；电动须配置智能电池系统，含智能电池2组及以上；具有避障系统；具有RTK的高精度卫星导航定位系统；具有电子围栏</w:t>
            </w:r>
          </w:p>
        </w:tc>
        <w:tc>
          <w:tcPr>
            <w:tcW w:w="92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cs="宋体"/>
                <w:i w:val="0"/>
                <w:color w:val="auto"/>
                <w:kern w:val="0"/>
                <w:sz w:val="22"/>
                <w:szCs w:val="22"/>
                <w:highlight w:val="none"/>
                <w:u w:val="none"/>
                <w:lang w:val="en-US" w:eastAsia="zh-CN" w:bidi="ar"/>
              </w:rPr>
            </w:pPr>
            <w:r>
              <w:rPr>
                <w:rFonts w:hint="eastAsia" w:ascii="宋体" w:hAnsi="宋体" w:cs="宋体"/>
                <w:i w:val="0"/>
                <w:color w:val="auto"/>
                <w:kern w:val="0"/>
                <w:sz w:val="22"/>
                <w:szCs w:val="22"/>
                <w:highlight w:val="none"/>
                <w:u w:val="none"/>
                <w:lang w:val="en-US" w:eastAsia="zh-CN" w:bidi="ar"/>
              </w:rPr>
              <w:t>14000</w:t>
            </w:r>
          </w:p>
        </w:tc>
        <w:tc>
          <w:tcPr>
            <w:tcW w:w="1381" w:type="dxa"/>
            <w:vMerge w:val="continue"/>
            <w:tcBorders>
              <w:left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66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75</w:t>
            </w:r>
          </w:p>
        </w:tc>
        <w:tc>
          <w:tcPr>
            <w:tcW w:w="104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00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355" w:type="dxa"/>
            <w:vMerge w:val="continue"/>
            <w:tcBorders>
              <w:left w:val="single" w:color="000000" w:sz="4" w:space="0"/>
              <w:right w:val="single" w:color="000000" w:sz="4" w:space="0"/>
            </w:tcBorders>
            <w:vAlign w:val="center"/>
          </w:tcPr>
          <w:p>
            <w:pPr>
              <w:jc w:val="left"/>
              <w:rPr>
                <w:rFonts w:hint="eastAsia" w:ascii="宋体" w:hAnsi="宋体" w:eastAsia="宋体" w:cs="宋体"/>
                <w:i w:val="0"/>
                <w:color w:val="auto"/>
                <w:sz w:val="22"/>
                <w:szCs w:val="22"/>
                <w:highlight w:val="none"/>
                <w:u w:val="none"/>
              </w:rPr>
            </w:pPr>
          </w:p>
        </w:tc>
        <w:tc>
          <w:tcPr>
            <w:tcW w:w="400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color w:val="000000"/>
                <w:kern w:val="0"/>
                <w:szCs w:val="21"/>
              </w:rPr>
              <w:t>15L-25L单旋翼植保无人驾驶航空器</w:t>
            </w:r>
          </w:p>
        </w:tc>
        <w:tc>
          <w:tcPr>
            <w:tcW w:w="395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color w:val="000000"/>
                <w:kern w:val="0"/>
                <w:szCs w:val="21"/>
              </w:rPr>
              <w:t>15L≤药液箱额定容量＜25L；单旋翼；电动、油动、油电混动；电动须配置智能电池系统，含智能电池2组及以上；具有避障系统；具有RTK的高精度卫星导航定位系统；具有电子围栏</w:t>
            </w:r>
          </w:p>
        </w:tc>
        <w:tc>
          <w:tcPr>
            <w:tcW w:w="92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cs="宋体"/>
                <w:i w:val="0"/>
                <w:color w:val="auto"/>
                <w:kern w:val="0"/>
                <w:sz w:val="22"/>
                <w:szCs w:val="22"/>
                <w:highlight w:val="none"/>
                <w:u w:val="none"/>
                <w:lang w:val="en-US" w:eastAsia="zh-CN" w:bidi="ar"/>
              </w:rPr>
            </w:pPr>
            <w:r>
              <w:rPr>
                <w:rFonts w:hint="eastAsia" w:ascii="宋体" w:hAnsi="宋体" w:cs="宋体"/>
                <w:i w:val="0"/>
                <w:color w:val="auto"/>
                <w:kern w:val="0"/>
                <w:sz w:val="22"/>
                <w:szCs w:val="22"/>
                <w:highlight w:val="none"/>
                <w:u w:val="none"/>
                <w:lang w:val="en-US" w:eastAsia="zh-CN" w:bidi="ar"/>
              </w:rPr>
              <w:t>10500</w:t>
            </w:r>
          </w:p>
        </w:tc>
        <w:tc>
          <w:tcPr>
            <w:tcW w:w="1381" w:type="dxa"/>
            <w:vMerge w:val="continue"/>
            <w:tcBorders>
              <w:left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66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76</w:t>
            </w:r>
          </w:p>
        </w:tc>
        <w:tc>
          <w:tcPr>
            <w:tcW w:w="104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00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355" w:type="dxa"/>
            <w:vMerge w:val="continue"/>
            <w:tcBorders>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auto"/>
                <w:sz w:val="22"/>
                <w:szCs w:val="22"/>
                <w:highlight w:val="none"/>
                <w:u w:val="none"/>
              </w:rPr>
            </w:pPr>
          </w:p>
        </w:tc>
        <w:tc>
          <w:tcPr>
            <w:tcW w:w="400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color w:val="000000"/>
                <w:kern w:val="0"/>
                <w:szCs w:val="21"/>
              </w:rPr>
              <w:t>25L及以上单旋翼植保无人驾驶航空器</w:t>
            </w:r>
          </w:p>
        </w:tc>
        <w:tc>
          <w:tcPr>
            <w:tcW w:w="395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color w:val="000000"/>
                <w:kern w:val="0"/>
                <w:szCs w:val="21"/>
              </w:rPr>
              <w:t>药液箱额定容量≥25L；单旋翼；电动、油动、油电混动；电动须配置智能电池系统，含智能电池2组及以上；具有避障系统；具有RTK的高精度卫星导航定位系统；具有电子围栏</w:t>
            </w:r>
          </w:p>
        </w:tc>
        <w:tc>
          <w:tcPr>
            <w:tcW w:w="92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cs="宋体"/>
                <w:i w:val="0"/>
                <w:color w:val="auto"/>
                <w:kern w:val="0"/>
                <w:sz w:val="22"/>
                <w:szCs w:val="22"/>
                <w:highlight w:val="none"/>
                <w:u w:val="none"/>
                <w:lang w:val="en-US" w:eastAsia="zh-CN" w:bidi="ar"/>
              </w:rPr>
            </w:pPr>
            <w:r>
              <w:rPr>
                <w:rFonts w:hint="eastAsia" w:ascii="宋体" w:hAnsi="宋体" w:cs="宋体"/>
                <w:i w:val="0"/>
                <w:color w:val="auto"/>
                <w:kern w:val="0"/>
                <w:sz w:val="22"/>
                <w:szCs w:val="22"/>
                <w:highlight w:val="none"/>
                <w:u w:val="none"/>
                <w:lang w:val="en-US" w:eastAsia="zh-CN" w:bidi="ar"/>
              </w:rPr>
              <w:t>14000</w:t>
            </w:r>
          </w:p>
        </w:tc>
        <w:tc>
          <w:tcPr>
            <w:tcW w:w="1381" w:type="dxa"/>
            <w:vMerge w:val="continue"/>
            <w:tcBorders>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6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77</w:t>
            </w:r>
          </w:p>
        </w:tc>
        <w:tc>
          <w:tcPr>
            <w:tcW w:w="104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003"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（九）修剪机械</w:t>
            </w:r>
          </w:p>
        </w:tc>
        <w:tc>
          <w:tcPr>
            <w:tcW w:w="1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茶树修剪机</w:t>
            </w:r>
          </w:p>
        </w:tc>
        <w:tc>
          <w:tcPr>
            <w:tcW w:w="40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双人茶树修剪机</w:t>
            </w:r>
          </w:p>
        </w:tc>
        <w:tc>
          <w:tcPr>
            <w:tcW w:w="39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自带动力；双人抬式或双人背负式；作业幅宽≥1m</w:t>
            </w:r>
          </w:p>
        </w:tc>
        <w:tc>
          <w:tcPr>
            <w:tcW w:w="92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700</w:t>
            </w:r>
          </w:p>
        </w:tc>
        <w:tc>
          <w:tcPr>
            <w:tcW w:w="1381" w:type="dxa"/>
            <w:vMerge w:val="restart"/>
            <w:tcBorders>
              <w:top w:val="single" w:color="000000" w:sz="4" w:space="0"/>
              <w:left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66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78</w:t>
            </w:r>
          </w:p>
        </w:tc>
        <w:tc>
          <w:tcPr>
            <w:tcW w:w="104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00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355"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果树修剪机</w:t>
            </w:r>
          </w:p>
        </w:tc>
        <w:tc>
          <w:tcPr>
            <w:tcW w:w="40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电池容量40-100V·A·h电动果树修剪机</w:t>
            </w:r>
          </w:p>
        </w:tc>
        <w:tc>
          <w:tcPr>
            <w:tcW w:w="39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电池形式：锂电池；40V·A·H≤锂电池容量＜100V·A·H；锂电池、充电器通过市场监管部门授权检验机构的检测；</w:t>
            </w:r>
          </w:p>
        </w:tc>
        <w:tc>
          <w:tcPr>
            <w:tcW w:w="92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390</w:t>
            </w:r>
          </w:p>
        </w:tc>
        <w:tc>
          <w:tcPr>
            <w:tcW w:w="138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66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79</w:t>
            </w:r>
          </w:p>
        </w:tc>
        <w:tc>
          <w:tcPr>
            <w:tcW w:w="104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00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355"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auto"/>
                <w:sz w:val="22"/>
                <w:szCs w:val="22"/>
                <w:highlight w:val="none"/>
                <w:u w:val="none"/>
              </w:rPr>
            </w:pPr>
          </w:p>
        </w:tc>
        <w:tc>
          <w:tcPr>
            <w:tcW w:w="40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电池容量100-200V·A·h电动果树修剪机</w:t>
            </w:r>
          </w:p>
        </w:tc>
        <w:tc>
          <w:tcPr>
            <w:tcW w:w="39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电池形式：锂电池；100V·A·H≤锂电池容量＜200V·A·H；锂电池、充电器通过市场监管部门授权检验机构的检测；</w:t>
            </w:r>
          </w:p>
        </w:tc>
        <w:tc>
          <w:tcPr>
            <w:tcW w:w="92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550</w:t>
            </w:r>
          </w:p>
        </w:tc>
        <w:tc>
          <w:tcPr>
            <w:tcW w:w="138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66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80</w:t>
            </w:r>
          </w:p>
        </w:tc>
        <w:tc>
          <w:tcPr>
            <w:tcW w:w="104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00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355"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auto"/>
                <w:sz w:val="22"/>
                <w:szCs w:val="22"/>
                <w:highlight w:val="none"/>
                <w:u w:val="none"/>
              </w:rPr>
            </w:pPr>
          </w:p>
        </w:tc>
        <w:tc>
          <w:tcPr>
            <w:tcW w:w="40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电池容量200V·A·h以上电动果树修剪机</w:t>
            </w:r>
          </w:p>
        </w:tc>
        <w:tc>
          <w:tcPr>
            <w:tcW w:w="39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电池形式：锂电池；锂电池容量≥200V·A·H；锂电池、充电器通过市场监管部门授权检验机构的检测；</w:t>
            </w:r>
          </w:p>
        </w:tc>
        <w:tc>
          <w:tcPr>
            <w:tcW w:w="92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700</w:t>
            </w:r>
          </w:p>
        </w:tc>
        <w:tc>
          <w:tcPr>
            <w:tcW w:w="138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66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81</w:t>
            </w:r>
          </w:p>
        </w:tc>
        <w:tc>
          <w:tcPr>
            <w:tcW w:w="1045"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四、收获机械</w:t>
            </w:r>
          </w:p>
        </w:tc>
        <w:tc>
          <w:tcPr>
            <w:tcW w:w="1003"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（十）谷物收获机械</w:t>
            </w:r>
          </w:p>
        </w:tc>
        <w:tc>
          <w:tcPr>
            <w:tcW w:w="1355"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自走履带式谷物联合收割机（全喂入）</w:t>
            </w:r>
          </w:p>
        </w:tc>
        <w:tc>
          <w:tcPr>
            <w:tcW w:w="40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0.6—1kg/s自走履带式谷物联合收割机（全喂入），包含1—1.5kg/s自走履带式水稻联合收割机（全喂入）</w:t>
            </w:r>
          </w:p>
        </w:tc>
        <w:tc>
          <w:tcPr>
            <w:tcW w:w="39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0.6kg/s≤喂入量＜1kg/s，1kg/s≤水稻机喂入量＜1.5kg/s；自走履带式；喂入方式：全喂入</w:t>
            </w:r>
          </w:p>
        </w:tc>
        <w:tc>
          <w:tcPr>
            <w:tcW w:w="92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7100</w:t>
            </w:r>
          </w:p>
        </w:tc>
        <w:tc>
          <w:tcPr>
            <w:tcW w:w="1381"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通用类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66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82</w:t>
            </w:r>
          </w:p>
        </w:tc>
        <w:tc>
          <w:tcPr>
            <w:tcW w:w="104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00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355"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auto"/>
                <w:sz w:val="22"/>
                <w:szCs w:val="22"/>
                <w:highlight w:val="none"/>
                <w:u w:val="none"/>
              </w:rPr>
            </w:pPr>
          </w:p>
        </w:tc>
        <w:tc>
          <w:tcPr>
            <w:tcW w:w="40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1—1.5kg/s自走履带式谷物联合收割机（全喂入），包含1.5—2.1kg/s自走履带式水稻联合收割机（全喂入）</w:t>
            </w:r>
          </w:p>
        </w:tc>
        <w:tc>
          <w:tcPr>
            <w:tcW w:w="39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1kg/s≤喂入量＜1.5kg/s，1.5kg/s≤水稻机喂入量＜2.1kg/s；自走履带式；喂入方式：全喂入</w:t>
            </w:r>
          </w:p>
        </w:tc>
        <w:tc>
          <w:tcPr>
            <w:tcW w:w="92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9100</w:t>
            </w:r>
          </w:p>
        </w:tc>
        <w:tc>
          <w:tcPr>
            <w:tcW w:w="138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66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83</w:t>
            </w:r>
          </w:p>
        </w:tc>
        <w:tc>
          <w:tcPr>
            <w:tcW w:w="104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00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355"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auto"/>
                <w:sz w:val="22"/>
                <w:szCs w:val="22"/>
                <w:highlight w:val="none"/>
                <w:u w:val="none"/>
              </w:rPr>
            </w:pPr>
          </w:p>
        </w:tc>
        <w:tc>
          <w:tcPr>
            <w:tcW w:w="40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1.5—2.1kg/s自走履带式谷物联合收割机（全喂入），包含2.1—3kg/s自走履带式水稻联合收割机（全喂入）</w:t>
            </w:r>
          </w:p>
        </w:tc>
        <w:tc>
          <w:tcPr>
            <w:tcW w:w="39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1.5kg/s≤喂入量＜2.1kg/s，2.1kg/s≤水稻机喂入量＜3kg/s；自走履带式；喂入方式：全喂入</w:t>
            </w:r>
          </w:p>
        </w:tc>
        <w:tc>
          <w:tcPr>
            <w:tcW w:w="92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i w:val="0"/>
                <w:color w:val="auto"/>
                <w:sz w:val="22"/>
                <w:szCs w:val="22"/>
                <w:highlight w:val="none"/>
                <w:u w:val="none"/>
                <w:lang w:val="en-US"/>
              </w:rPr>
            </w:pPr>
            <w:r>
              <w:rPr>
                <w:rFonts w:hint="eastAsia" w:ascii="宋体" w:hAnsi="宋体" w:cs="宋体"/>
                <w:i w:val="0"/>
                <w:color w:val="auto"/>
                <w:kern w:val="0"/>
                <w:sz w:val="22"/>
                <w:szCs w:val="22"/>
                <w:highlight w:val="none"/>
                <w:u w:val="none"/>
                <w:lang w:val="en-US" w:eastAsia="zh-CN" w:bidi="ar"/>
              </w:rPr>
              <w:t>13800</w:t>
            </w:r>
          </w:p>
        </w:tc>
        <w:tc>
          <w:tcPr>
            <w:tcW w:w="138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66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84</w:t>
            </w:r>
          </w:p>
        </w:tc>
        <w:tc>
          <w:tcPr>
            <w:tcW w:w="104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00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355"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auto"/>
                <w:sz w:val="22"/>
                <w:szCs w:val="22"/>
                <w:highlight w:val="none"/>
                <w:u w:val="none"/>
              </w:rPr>
            </w:pPr>
          </w:p>
        </w:tc>
        <w:tc>
          <w:tcPr>
            <w:tcW w:w="40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2.1—3kg/s自走履带式谷物联合收割机（全喂入），包含3—4kg/s自走履带式水稻联合收割机（全喂入）</w:t>
            </w:r>
          </w:p>
        </w:tc>
        <w:tc>
          <w:tcPr>
            <w:tcW w:w="39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2.1kg/s≤喂入量＜3kg/s，3kg/s≤水稻机喂入量＜4kg/s；自走履带式；喂入方式：全喂入</w:t>
            </w:r>
          </w:p>
        </w:tc>
        <w:tc>
          <w:tcPr>
            <w:tcW w:w="92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20500</w:t>
            </w:r>
          </w:p>
        </w:tc>
        <w:tc>
          <w:tcPr>
            <w:tcW w:w="138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66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85</w:t>
            </w:r>
          </w:p>
        </w:tc>
        <w:tc>
          <w:tcPr>
            <w:tcW w:w="104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00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355"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auto"/>
                <w:sz w:val="22"/>
                <w:szCs w:val="22"/>
                <w:highlight w:val="none"/>
                <w:u w:val="none"/>
              </w:rPr>
            </w:pPr>
          </w:p>
        </w:tc>
        <w:tc>
          <w:tcPr>
            <w:tcW w:w="40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3—4kg/s自走履带式谷物联合收割机（全喂入），包含4kg/s及以上自走履带式水稻联合收割机（全喂入）</w:t>
            </w:r>
          </w:p>
        </w:tc>
        <w:tc>
          <w:tcPr>
            <w:tcW w:w="39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3kg/s≤喂入量＜4kg/s，水稻机喂入量≥4kg/s；自走履带式；喂入方式：全喂入</w:t>
            </w:r>
          </w:p>
        </w:tc>
        <w:tc>
          <w:tcPr>
            <w:tcW w:w="92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24000</w:t>
            </w:r>
          </w:p>
        </w:tc>
        <w:tc>
          <w:tcPr>
            <w:tcW w:w="138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6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86</w:t>
            </w:r>
          </w:p>
        </w:tc>
        <w:tc>
          <w:tcPr>
            <w:tcW w:w="104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00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355"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auto"/>
                <w:sz w:val="22"/>
                <w:szCs w:val="22"/>
                <w:highlight w:val="none"/>
                <w:u w:val="none"/>
              </w:rPr>
            </w:pPr>
          </w:p>
        </w:tc>
        <w:tc>
          <w:tcPr>
            <w:tcW w:w="40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4kg/s及以上自走履带式谷物联合收割机（全喂入）</w:t>
            </w:r>
          </w:p>
        </w:tc>
        <w:tc>
          <w:tcPr>
            <w:tcW w:w="39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喂入量≥4kg/s；自走履带式；喂入方式：全喂入</w:t>
            </w:r>
          </w:p>
        </w:tc>
        <w:tc>
          <w:tcPr>
            <w:tcW w:w="92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31300</w:t>
            </w:r>
          </w:p>
        </w:tc>
        <w:tc>
          <w:tcPr>
            <w:tcW w:w="138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6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87</w:t>
            </w:r>
          </w:p>
        </w:tc>
        <w:tc>
          <w:tcPr>
            <w:tcW w:w="104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00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355"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半喂入联合收割机</w:t>
            </w:r>
          </w:p>
        </w:tc>
        <w:tc>
          <w:tcPr>
            <w:tcW w:w="40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3行35马力及以上半喂入联合收割机</w:t>
            </w:r>
          </w:p>
        </w:tc>
        <w:tc>
          <w:tcPr>
            <w:tcW w:w="39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收获行数：3行；喂入方式：半喂入；功率≥35马力</w:t>
            </w:r>
          </w:p>
        </w:tc>
        <w:tc>
          <w:tcPr>
            <w:tcW w:w="92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17600</w:t>
            </w:r>
          </w:p>
        </w:tc>
        <w:tc>
          <w:tcPr>
            <w:tcW w:w="138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6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88</w:t>
            </w:r>
          </w:p>
        </w:tc>
        <w:tc>
          <w:tcPr>
            <w:tcW w:w="104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00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355"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auto"/>
                <w:sz w:val="22"/>
                <w:szCs w:val="22"/>
                <w:highlight w:val="none"/>
                <w:u w:val="none"/>
              </w:rPr>
            </w:pPr>
          </w:p>
        </w:tc>
        <w:tc>
          <w:tcPr>
            <w:tcW w:w="40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4行及以上35马力及以上半喂入联合收割机</w:t>
            </w:r>
          </w:p>
        </w:tc>
        <w:tc>
          <w:tcPr>
            <w:tcW w:w="39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收获行数≥4行；喂入方式：半喂入；功率≥35马力</w:t>
            </w:r>
          </w:p>
        </w:tc>
        <w:tc>
          <w:tcPr>
            <w:tcW w:w="92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50000</w:t>
            </w:r>
          </w:p>
        </w:tc>
        <w:tc>
          <w:tcPr>
            <w:tcW w:w="138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66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89</w:t>
            </w:r>
          </w:p>
        </w:tc>
        <w:tc>
          <w:tcPr>
            <w:tcW w:w="104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003"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（十一）花卉（茶叶）采收机械</w:t>
            </w:r>
          </w:p>
        </w:tc>
        <w:tc>
          <w:tcPr>
            <w:tcW w:w="1355"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采茶机</w:t>
            </w:r>
          </w:p>
        </w:tc>
        <w:tc>
          <w:tcPr>
            <w:tcW w:w="40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单人背负式采茶机</w:t>
            </w:r>
          </w:p>
        </w:tc>
        <w:tc>
          <w:tcPr>
            <w:tcW w:w="39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单人背负式</w:t>
            </w:r>
          </w:p>
        </w:tc>
        <w:tc>
          <w:tcPr>
            <w:tcW w:w="92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330</w:t>
            </w:r>
          </w:p>
        </w:tc>
        <w:tc>
          <w:tcPr>
            <w:tcW w:w="1381"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非通用类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6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90</w:t>
            </w:r>
          </w:p>
        </w:tc>
        <w:tc>
          <w:tcPr>
            <w:tcW w:w="104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00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355"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auto"/>
                <w:sz w:val="22"/>
                <w:szCs w:val="22"/>
                <w:highlight w:val="none"/>
                <w:u w:val="none"/>
              </w:rPr>
            </w:pPr>
          </w:p>
        </w:tc>
        <w:tc>
          <w:tcPr>
            <w:tcW w:w="40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双人采茶机</w:t>
            </w:r>
          </w:p>
        </w:tc>
        <w:tc>
          <w:tcPr>
            <w:tcW w:w="39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双人抬式或双人背负式</w:t>
            </w:r>
          </w:p>
        </w:tc>
        <w:tc>
          <w:tcPr>
            <w:tcW w:w="92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700</w:t>
            </w:r>
          </w:p>
        </w:tc>
        <w:tc>
          <w:tcPr>
            <w:tcW w:w="138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6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91</w:t>
            </w:r>
          </w:p>
        </w:tc>
        <w:tc>
          <w:tcPr>
            <w:tcW w:w="104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003"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（十二）籽粒作物收获机械</w:t>
            </w:r>
          </w:p>
        </w:tc>
        <w:tc>
          <w:tcPr>
            <w:tcW w:w="1355"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油菜籽收获机</w:t>
            </w:r>
          </w:p>
        </w:tc>
        <w:tc>
          <w:tcPr>
            <w:tcW w:w="40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0.6—1kg/s自走履带式油菜籽收获机</w:t>
            </w:r>
          </w:p>
        </w:tc>
        <w:tc>
          <w:tcPr>
            <w:tcW w:w="39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0.6kg/s≤喂入量＜1kg/s；自走履带式</w:t>
            </w:r>
          </w:p>
        </w:tc>
        <w:tc>
          <w:tcPr>
            <w:tcW w:w="92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6300</w:t>
            </w:r>
          </w:p>
        </w:tc>
        <w:tc>
          <w:tcPr>
            <w:tcW w:w="1381"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通用类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6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92</w:t>
            </w:r>
          </w:p>
        </w:tc>
        <w:tc>
          <w:tcPr>
            <w:tcW w:w="104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00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355"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auto"/>
                <w:sz w:val="22"/>
                <w:szCs w:val="22"/>
                <w:highlight w:val="none"/>
                <w:u w:val="none"/>
              </w:rPr>
            </w:pPr>
          </w:p>
        </w:tc>
        <w:tc>
          <w:tcPr>
            <w:tcW w:w="40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1—1.5kg/s自走履带式油菜籽收获机</w:t>
            </w:r>
          </w:p>
        </w:tc>
        <w:tc>
          <w:tcPr>
            <w:tcW w:w="39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1kg/s≤喂入量＜1.5kg/s；自走履带式</w:t>
            </w:r>
          </w:p>
        </w:tc>
        <w:tc>
          <w:tcPr>
            <w:tcW w:w="92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9000</w:t>
            </w:r>
          </w:p>
        </w:tc>
        <w:tc>
          <w:tcPr>
            <w:tcW w:w="138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6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93</w:t>
            </w:r>
          </w:p>
        </w:tc>
        <w:tc>
          <w:tcPr>
            <w:tcW w:w="104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00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355"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auto"/>
                <w:sz w:val="22"/>
                <w:szCs w:val="22"/>
                <w:highlight w:val="none"/>
                <w:u w:val="none"/>
              </w:rPr>
            </w:pPr>
          </w:p>
        </w:tc>
        <w:tc>
          <w:tcPr>
            <w:tcW w:w="40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1.5—2.1kg/s自走履带式油菜籽收获机</w:t>
            </w:r>
          </w:p>
        </w:tc>
        <w:tc>
          <w:tcPr>
            <w:tcW w:w="39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1.5kg/s≤喂入量＜2.1kg/s；自走履带式</w:t>
            </w:r>
          </w:p>
        </w:tc>
        <w:tc>
          <w:tcPr>
            <w:tcW w:w="92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13800</w:t>
            </w:r>
          </w:p>
        </w:tc>
        <w:tc>
          <w:tcPr>
            <w:tcW w:w="138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6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94</w:t>
            </w:r>
          </w:p>
        </w:tc>
        <w:tc>
          <w:tcPr>
            <w:tcW w:w="104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00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355"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auto"/>
                <w:sz w:val="22"/>
                <w:szCs w:val="22"/>
                <w:highlight w:val="none"/>
                <w:u w:val="none"/>
              </w:rPr>
            </w:pPr>
          </w:p>
        </w:tc>
        <w:tc>
          <w:tcPr>
            <w:tcW w:w="40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2.1—3kg/s自走履带式油菜籽收获机</w:t>
            </w:r>
          </w:p>
        </w:tc>
        <w:tc>
          <w:tcPr>
            <w:tcW w:w="39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2.1kg/s≤喂入量＜3kg/s；自走履带式</w:t>
            </w:r>
          </w:p>
        </w:tc>
        <w:tc>
          <w:tcPr>
            <w:tcW w:w="92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17100</w:t>
            </w:r>
          </w:p>
        </w:tc>
        <w:tc>
          <w:tcPr>
            <w:tcW w:w="138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6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95</w:t>
            </w:r>
          </w:p>
        </w:tc>
        <w:tc>
          <w:tcPr>
            <w:tcW w:w="104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00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355"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auto"/>
                <w:sz w:val="22"/>
                <w:szCs w:val="22"/>
                <w:highlight w:val="none"/>
                <w:u w:val="none"/>
              </w:rPr>
            </w:pPr>
          </w:p>
        </w:tc>
        <w:tc>
          <w:tcPr>
            <w:tcW w:w="40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3—4kg/s自走履带式油菜籽收获机</w:t>
            </w:r>
          </w:p>
        </w:tc>
        <w:tc>
          <w:tcPr>
            <w:tcW w:w="39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3kg/s≤喂入量＜4kg/s；自走履带式</w:t>
            </w:r>
          </w:p>
        </w:tc>
        <w:tc>
          <w:tcPr>
            <w:tcW w:w="92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20000</w:t>
            </w:r>
          </w:p>
        </w:tc>
        <w:tc>
          <w:tcPr>
            <w:tcW w:w="138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6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96</w:t>
            </w:r>
          </w:p>
        </w:tc>
        <w:tc>
          <w:tcPr>
            <w:tcW w:w="104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00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355"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auto"/>
                <w:sz w:val="22"/>
                <w:szCs w:val="22"/>
                <w:highlight w:val="none"/>
                <w:u w:val="none"/>
              </w:rPr>
            </w:pPr>
          </w:p>
        </w:tc>
        <w:tc>
          <w:tcPr>
            <w:tcW w:w="40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4kg/s及以上自走履带式油菜籽收获机</w:t>
            </w:r>
          </w:p>
        </w:tc>
        <w:tc>
          <w:tcPr>
            <w:tcW w:w="39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喂入量≥4kg/s；自走履带式</w:t>
            </w:r>
          </w:p>
        </w:tc>
        <w:tc>
          <w:tcPr>
            <w:tcW w:w="92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27000</w:t>
            </w:r>
          </w:p>
        </w:tc>
        <w:tc>
          <w:tcPr>
            <w:tcW w:w="138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66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97</w:t>
            </w:r>
          </w:p>
        </w:tc>
        <w:tc>
          <w:tcPr>
            <w:tcW w:w="104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003"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（十三）根茎作物收获机械</w:t>
            </w:r>
          </w:p>
        </w:tc>
        <w:tc>
          <w:tcPr>
            <w:tcW w:w="1355"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薯类收获机</w:t>
            </w:r>
          </w:p>
        </w:tc>
        <w:tc>
          <w:tcPr>
            <w:tcW w:w="40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0.8m以下薯类收获机</w:t>
            </w:r>
          </w:p>
        </w:tc>
        <w:tc>
          <w:tcPr>
            <w:tcW w:w="39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工作幅宽＜0.8m</w:t>
            </w:r>
          </w:p>
        </w:tc>
        <w:tc>
          <w:tcPr>
            <w:tcW w:w="92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400</w:t>
            </w:r>
          </w:p>
        </w:tc>
        <w:tc>
          <w:tcPr>
            <w:tcW w:w="1381"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非通用类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66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98</w:t>
            </w:r>
          </w:p>
        </w:tc>
        <w:tc>
          <w:tcPr>
            <w:tcW w:w="104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00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355"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auto"/>
                <w:sz w:val="22"/>
                <w:szCs w:val="22"/>
                <w:highlight w:val="none"/>
                <w:u w:val="none"/>
              </w:rPr>
            </w:pPr>
          </w:p>
        </w:tc>
        <w:tc>
          <w:tcPr>
            <w:tcW w:w="40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0.8-1.2m薯类收获机</w:t>
            </w:r>
          </w:p>
        </w:tc>
        <w:tc>
          <w:tcPr>
            <w:tcW w:w="39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0.8m≤工作幅宽＜1.2m</w:t>
            </w:r>
          </w:p>
        </w:tc>
        <w:tc>
          <w:tcPr>
            <w:tcW w:w="92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1000</w:t>
            </w:r>
          </w:p>
        </w:tc>
        <w:tc>
          <w:tcPr>
            <w:tcW w:w="138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66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99</w:t>
            </w:r>
          </w:p>
        </w:tc>
        <w:tc>
          <w:tcPr>
            <w:tcW w:w="104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00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355"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auto"/>
                <w:sz w:val="22"/>
                <w:szCs w:val="22"/>
                <w:highlight w:val="none"/>
                <w:u w:val="none"/>
              </w:rPr>
            </w:pPr>
          </w:p>
        </w:tc>
        <w:tc>
          <w:tcPr>
            <w:tcW w:w="40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1.2-1.6m薯类收获机</w:t>
            </w:r>
          </w:p>
        </w:tc>
        <w:tc>
          <w:tcPr>
            <w:tcW w:w="39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1.2m≤工作幅宽＜1.6m</w:t>
            </w:r>
          </w:p>
        </w:tc>
        <w:tc>
          <w:tcPr>
            <w:tcW w:w="92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2000</w:t>
            </w:r>
          </w:p>
        </w:tc>
        <w:tc>
          <w:tcPr>
            <w:tcW w:w="138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66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100</w:t>
            </w:r>
          </w:p>
        </w:tc>
        <w:tc>
          <w:tcPr>
            <w:tcW w:w="104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00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355"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auto"/>
                <w:sz w:val="22"/>
                <w:szCs w:val="22"/>
                <w:highlight w:val="none"/>
                <w:u w:val="none"/>
              </w:rPr>
            </w:pPr>
          </w:p>
        </w:tc>
        <w:tc>
          <w:tcPr>
            <w:tcW w:w="40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1.6m及以上薯类收获机</w:t>
            </w:r>
          </w:p>
        </w:tc>
        <w:tc>
          <w:tcPr>
            <w:tcW w:w="39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工作幅宽≥1.6m</w:t>
            </w:r>
          </w:p>
        </w:tc>
        <w:tc>
          <w:tcPr>
            <w:tcW w:w="92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3000</w:t>
            </w:r>
          </w:p>
        </w:tc>
        <w:tc>
          <w:tcPr>
            <w:tcW w:w="138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66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101</w:t>
            </w:r>
          </w:p>
        </w:tc>
        <w:tc>
          <w:tcPr>
            <w:tcW w:w="104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00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355"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花生收获机</w:t>
            </w:r>
          </w:p>
        </w:tc>
        <w:tc>
          <w:tcPr>
            <w:tcW w:w="40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幅宽 0.8-1.6m牵引式花生收获机</w:t>
            </w:r>
          </w:p>
        </w:tc>
        <w:tc>
          <w:tcPr>
            <w:tcW w:w="39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牵引式；0.8m≤挖掘机构工作幅宽＜1.6m</w:t>
            </w:r>
          </w:p>
        </w:tc>
        <w:tc>
          <w:tcPr>
            <w:tcW w:w="92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1000</w:t>
            </w:r>
          </w:p>
        </w:tc>
        <w:tc>
          <w:tcPr>
            <w:tcW w:w="138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66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102</w:t>
            </w:r>
          </w:p>
        </w:tc>
        <w:tc>
          <w:tcPr>
            <w:tcW w:w="104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00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355"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auto"/>
                <w:sz w:val="22"/>
                <w:szCs w:val="22"/>
                <w:highlight w:val="none"/>
                <w:u w:val="none"/>
              </w:rPr>
            </w:pPr>
          </w:p>
        </w:tc>
        <w:tc>
          <w:tcPr>
            <w:tcW w:w="40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幅宽 1.6m 及以上牵引式花生收获机</w:t>
            </w:r>
          </w:p>
        </w:tc>
        <w:tc>
          <w:tcPr>
            <w:tcW w:w="39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牵引式；挖掘机构工作幅宽≥1.6m</w:t>
            </w:r>
          </w:p>
        </w:tc>
        <w:tc>
          <w:tcPr>
            <w:tcW w:w="92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1800</w:t>
            </w:r>
          </w:p>
        </w:tc>
        <w:tc>
          <w:tcPr>
            <w:tcW w:w="138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6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103</w:t>
            </w:r>
          </w:p>
        </w:tc>
        <w:tc>
          <w:tcPr>
            <w:tcW w:w="104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00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355"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auto"/>
                <w:sz w:val="22"/>
                <w:szCs w:val="22"/>
                <w:highlight w:val="none"/>
                <w:u w:val="none"/>
              </w:rPr>
            </w:pPr>
          </w:p>
        </w:tc>
        <w:tc>
          <w:tcPr>
            <w:tcW w:w="40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花生联合收获机</w:t>
            </w:r>
          </w:p>
        </w:tc>
        <w:tc>
          <w:tcPr>
            <w:tcW w:w="39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含挖掘、分离、摘果、集箱等功能</w:t>
            </w:r>
          </w:p>
        </w:tc>
        <w:tc>
          <w:tcPr>
            <w:tcW w:w="92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22000</w:t>
            </w:r>
          </w:p>
        </w:tc>
        <w:tc>
          <w:tcPr>
            <w:tcW w:w="138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66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104</w:t>
            </w:r>
          </w:p>
        </w:tc>
        <w:tc>
          <w:tcPr>
            <w:tcW w:w="104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003"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（十四）饲料作物收获机械</w:t>
            </w:r>
          </w:p>
        </w:tc>
        <w:tc>
          <w:tcPr>
            <w:tcW w:w="1355"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割草机</w:t>
            </w:r>
          </w:p>
        </w:tc>
        <w:tc>
          <w:tcPr>
            <w:tcW w:w="40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1.8-3m割草机</w:t>
            </w:r>
          </w:p>
        </w:tc>
        <w:tc>
          <w:tcPr>
            <w:tcW w:w="39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1.8m≤割幅宽度＜3m；切割器结构型式:往复式</w:t>
            </w:r>
          </w:p>
        </w:tc>
        <w:tc>
          <w:tcPr>
            <w:tcW w:w="92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1200</w:t>
            </w:r>
          </w:p>
        </w:tc>
        <w:tc>
          <w:tcPr>
            <w:tcW w:w="138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66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105</w:t>
            </w:r>
          </w:p>
        </w:tc>
        <w:tc>
          <w:tcPr>
            <w:tcW w:w="104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00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355"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auto"/>
                <w:sz w:val="22"/>
                <w:szCs w:val="22"/>
                <w:highlight w:val="none"/>
                <w:u w:val="none"/>
              </w:rPr>
            </w:pPr>
          </w:p>
        </w:tc>
        <w:tc>
          <w:tcPr>
            <w:tcW w:w="40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3m及以上割草机</w:t>
            </w:r>
          </w:p>
        </w:tc>
        <w:tc>
          <w:tcPr>
            <w:tcW w:w="39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割幅宽度≥3m；切割器结构型式:往复式</w:t>
            </w:r>
          </w:p>
        </w:tc>
        <w:tc>
          <w:tcPr>
            <w:tcW w:w="92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2900</w:t>
            </w:r>
          </w:p>
        </w:tc>
        <w:tc>
          <w:tcPr>
            <w:tcW w:w="138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66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106</w:t>
            </w:r>
          </w:p>
        </w:tc>
        <w:tc>
          <w:tcPr>
            <w:tcW w:w="104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00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355"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auto"/>
                <w:sz w:val="22"/>
                <w:szCs w:val="22"/>
                <w:highlight w:val="none"/>
                <w:u w:val="none"/>
              </w:rPr>
            </w:pPr>
          </w:p>
        </w:tc>
        <w:tc>
          <w:tcPr>
            <w:tcW w:w="40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1.3-1.6m旋转式割草机</w:t>
            </w:r>
          </w:p>
        </w:tc>
        <w:tc>
          <w:tcPr>
            <w:tcW w:w="39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1.3m≤割幅宽度＜1.6m；切割器结构型式:旋转式</w:t>
            </w:r>
          </w:p>
        </w:tc>
        <w:tc>
          <w:tcPr>
            <w:tcW w:w="92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1100</w:t>
            </w:r>
          </w:p>
        </w:tc>
        <w:tc>
          <w:tcPr>
            <w:tcW w:w="138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66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107</w:t>
            </w:r>
          </w:p>
        </w:tc>
        <w:tc>
          <w:tcPr>
            <w:tcW w:w="104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00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355"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auto"/>
                <w:sz w:val="22"/>
                <w:szCs w:val="22"/>
                <w:highlight w:val="none"/>
                <w:u w:val="none"/>
              </w:rPr>
            </w:pPr>
          </w:p>
        </w:tc>
        <w:tc>
          <w:tcPr>
            <w:tcW w:w="40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1.6-2.1m旋转式割草机</w:t>
            </w:r>
          </w:p>
        </w:tc>
        <w:tc>
          <w:tcPr>
            <w:tcW w:w="39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1.6m≤割幅宽度＜2.1m；切割器结构型式:旋转式</w:t>
            </w:r>
          </w:p>
        </w:tc>
        <w:tc>
          <w:tcPr>
            <w:tcW w:w="92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3000</w:t>
            </w:r>
          </w:p>
        </w:tc>
        <w:tc>
          <w:tcPr>
            <w:tcW w:w="138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r>
    </w:tbl>
    <w:p/>
    <w:tbl>
      <w:tblPr>
        <w:tblStyle w:val="4"/>
        <w:tblW w:w="14328" w:type="dxa"/>
        <w:tblInd w:w="99"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662"/>
        <w:gridCol w:w="1045"/>
        <w:gridCol w:w="1003"/>
        <w:gridCol w:w="1355"/>
        <w:gridCol w:w="4004"/>
        <w:gridCol w:w="3951"/>
        <w:gridCol w:w="1149"/>
        <w:gridCol w:w="115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0" w:hRule="atLeast"/>
        </w:trPr>
        <w:tc>
          <w:tcPr>
            <w:tcW w:w="66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lang w:val="en-US"/>
              </w:rPr>
            </w:pPr>
            <w:r>
              <w:rPr>
                <w:rFonts w:hint="eastAsia" w:ascii="宋体" w:hAnsi="宋体" w:eastAsia="宋体" w:cs="宋体"/>
                <w:i w:val="0"/>
                <w:color w:val="auto"/>
                <w:kern w:val="0"/>
                <w:sz w:val="22"/>
                <w:szCs w:val="22"/>
                <w:highlight w:val="none"/>
                <w:u w:val="none"/>
                <w:lang w:val="en-US" w:eastAsia="zh-CN" w:bidi="ar"/>
              </w:rPr>
              <w:t>108</w:t>
            </w:r>
          </w:p>
        </w:tc>
        <w:tc>
          <w:tcPr>
            <w:tcW w:w="1045" w:type="dxa"/>
            <w:vMerge w:val="restart"/>
            <w:tcBorders>
              <w:top w:val="single" w:color="000000" w:sz="4" w:space="0"/>
              <w:left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003" w:type="dxa"/>
            <w:vMerge w:val="restart"/>
            <w:tcBorders>
              <w:top w:val="single" w:color="000000" w:sz="4" w:space="0"/>
              <w:left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355" w:type="dxa"/>
            <w:vMerge w:val="restart"/>
            <w:tcBorders>
              <w:top w:val="single" w:color="000000" w:sz="4" w:space="0"/>
              <w:left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打（压）捆机</w:t>
            </w:r>
          </w:p>
        </w:tc>
        <w:tc>
          <w:tcPr>
            <w:tcW w:w="40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压缩室截面积（宽×高）0.102㎡及以上方捆捡拾压捆机</w:t>
            </w:r>
          </w:p>
        </w:tc>
        <w:tc>
          <w:tcPr>
            <w:tcW w:w="39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方捆；压缩室截面积（宽×高）≥0.102㎡；打结器数量≥2个；捡拾宽度≥0.7m</w:t>
            </w:r>
          </w:p>
        </w:tc>
        <w:tc>
          <w:tcPr>
            <w:tcW w:w="1149" w:type="dxa"/>
            <w:tcBorders>
              <w:top w:val="single" w:color="000000" w:sz="4" w:space="0"/>
              <w:left w:val="single" w:color="000000" w:sz="4" w:space="0"/>
              <w:bottom w:val="single" w:color="000000"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4200</w:t>
            </w:r>
          </w:p>
        </w:tc>
        <w:tc>
          <w:tcPr>
            <w:tcW w:w="1159"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通用类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0" w:hRule="atLeast"/>
        </w:trPr>
        <w:tc>
          <w:tcPr>
            <w:tcW w:w="66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109</w:t>
            </w:r>
          </w:p>
        </w:tc>
        <w:tc>
          <w:tcPr>
            <w:tcW w:w="104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00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355" w:type="dxa"/>
            <w:vMerge w:val="continue"/>
            <w:tcBorders>
              <w:left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40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压缩室截面积（宽×高）0.1344㎡及以上方捆捡拾压捆机</w:t>
            </w:r>
          </w:p>
        </w:tc>
        <w:tc>
          <w:tcPr>
            <w:tcW w:w="39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方捆；压缩室截面积（宽×高）≥0.1344㎡；打结器数量≥2个；捡拾宽度≥1.2m</w:t>
            </w:r>
          </w:p>
        </w:tc>
        <w:tc>
          <w:tcPr>
            <w:tcW w:w="1149" w:type="dxa"/>
            <w:tcBorders>
              <w:top w:val="single" w:color="000000" w:sz="4" w:space="0"/>
              <w:left w:val="single" w:color="000000" w:sz="4" w:space="0"/>
              <w:bottom w:val="single" w:color="000000"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i w:val="0"/>
                <w:color w:val="auto"/>
                <w:sz w:val="22"/>
                <w:szCs w:val="22"/>
                <w:highlight w:val="none"/>
                <w:u w:val="none"/>
                <w:lang w:val="en-US"/>
              </w:rPr>
            </w:pPr>
            <w:r>
              <w:rPr>
                <w:rFonts w:hint="eastAsia" w:ascii="宋体" w:hAnsi="宋体" w:cs="宋体"/>
                <w:i w:val="0"/>
                <w:color w:val="auto"/>
                <w:kern w:val="0"/>
                <w:sz w:val="22"/>
                <w:szCs w:val="22"/>
                <w:highlight w:val="none"/>
                <w:u w:val="none"/>
                <w:lang w:val="en-US" w:eastAsia="zh-CN" w:bidi="ar"/>
              </w:rPr>
              <w:t>10800</w:t>
            </w:r>
          </w:p>
        </w:tc>
        <w:tc>
          <w:tcPr>
            <w:tcW w:w="1159"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662" w:type="dxa"/>
            <w:tcBorders>
              <w:top w:val="single" w:color="000000" w:sz="4" w:space="0"/>
              <w:left w:val="single" w:color="000000" w:sz="4" w:space="0"/>
              <w:bottom w:val="single" w:color="auto"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i w:val="0"/>
                <w:color w:val="auto"/>
                <w:sz w:val="22"/>
                <w:szCs w:val="22"/>
                <w:highlight w:val="none"/>
                <w:u w:val="none"/>
                <w:lang w:val="en-US"/>
              </w:rPr>
            </w:pPr>
            <w:r>
              <w:rPr>
                <w:rFonts w:hint="eastAsia" w:ascii="宋体" w:hAnsi="宋体" w:eastAsia="宋体" w:cs="宋体"/>
                <w:i w:val="0"/>
                <w:color w:val="auto"/>
                <w:kern w:val="0"/>
                <w:sz w:val="22"/>
                <w:szCs w:val="22"/>
                <w:highlight w:val="none"/>
                <w:u w:val="none"/>
                <w:lang w:val="en-US" w:eastAsia="zh-CN" w:bidi="ar"/>
              </w:rPr>
              <w:t>110</w:t>
            </w:r>
          </w:p>
        </w:tc>
        <w:tc>
          <w:tcPr>
            <w:tcW w:w="104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00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355" w:type="dxa"/>
            <w:vMerge w:val="continue"/>
            <w:tcBorders>
              <w:left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40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压缩室截面积（宽×高）0.154㎡及以上方捆捡拾压捆机</w:t>
            </w:r>
          </w:p>
        </w:tc>
        <w:tc>
          <w:tcPr>
            <w:tcW w:w="39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方捆；压缩室截面积（宽×高）≥0.154㎡；打结器数量≥2个；捡拾宽度≥1.7m</w:t>
            </w:r>
          </w:p>
        </w:tc>
        <w:tc>
          <w:tcPr>
            <w:tcW w:w="1149" w:type="dxa"/>
            <w:tcBorders>
              <w:top w:val="single" w:color="000000" w:sz="4" w:space="0"/>
              <w:left w:val="single" w:color="000000" w:sz="4" w:space="0"/>
              <w:bottom w:val="single" w:color="000000"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16300</w:t>
            </w:r>
          </w:p>
        </w:tc>
        <w:tc>
          <w:tcPr>
            <w:tcW w:w="1159"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6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111</w:t>
            </w:r>
          </w:p>
        </w:tc>
        <w:tc>
          <w:tcPr>
            <w:tcW w:w="1045" w:type="dxa"/>
            <w:vMerge w:val="continue"/>
            <w:tcBorders>
              <w:top w:val="single" w:color="000000" w:sz="4" w:space="0"/>
              <w:left w:val="single" w:color="auto"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00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355" w:type="dxa"/>
            <w:vMerge w:val="continue"/>
            <w:tcBorders>
              <w:left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40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压缩室直径0.5m及上圆捆捡拾压捆机</w:t>
            </w:r>
          </w:p>
        </w:tc>
        <w:tc>
          <w:tcPr>
            <w:tcW w:w="39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圆捆；压缩室直径≥0.5m；压缩室宽度≥0.7m；捡拾宽度≥0.7m</w:t>
            </w:r>
          </w:p>
        </w:tc>
        <w:tc>
          <w:tcPr>
            <w:tcW w:w="1149" w:type="dxa"/>
            <w:tcBorders>
              <w:top w:val="single" w:color="000000" w:sz="4" w:space="0"/>
              <w:left w:val="single" w:color="000000" w:sz="4" w:space="0"/>
              <w:bottom w:val="single" w:color="000000"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cs="宋体"/>
                <w:i w:val="0"/>
                <w:color w:val="auto"/>
                <w:kern w:val="0"/>
                <w:sz w:val="22"/>
                <w:szCs w:val="22"/>
                <w:highlight w:val="none"/>
                <w:u w:val="none"/>
                <w:lang w:val="en-US" w:eastAsia="zh-CN" w:bidi="ar"/>
              </w:rPr>
              <w:t>4200</w:t>
            </w:r>
          </w:p>
        </w:tc>
        <w:tc>
          <w:tcPr>
            <w:tcW w:w="1159"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6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112</w:t>
            </w:r>
          </w:p>
        </w:tc>
        <w:tc>
          <w:tcPr>
            <w:tcW w:w="1045" w:type="dxa"/>
            <w:vMerge w:val="continue"/>
            <w:tcBorders>
              <w:top w:val="single" w:color="000000" w:sz="4" w:space="0"/>
              <w:left w:val="single" w:color="auto"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00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355" w:type="dxa"/>
            <w:vMerge w:val="continue"/>
            <w:tcBorders>
              <w:left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400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auto"/>
                <w:kern w:val="2"/>
                <w:sz w:val="22"/>
                <w:szCs w:val="22"/>
                <w:highlight w:val="none"/>
                <w:u w:val="none"/>
                <w:lang w:val="en-US" w:eastAsia="zh-CN" w:bidi="ar-SA"/>
              </w:rPr>
            </w:pPr>
            <w:r>
              <w:rPr>
                <w:rFonts w:hint="eastAsia" w:ascii="宋体" w:hAnsi="宋体"/>
                <w:color w:val="auto"/>
                <w:kern w:val="0"/>
                <w:szCs w:val="21"/>
                <w:highlight w:val="none"/>
              </w:rPr>
              <w:t>压缩室直径0.8m及以上圆捆捡拾压捆机</w:t>
            </w:r>
          </w:p>
        </w:tc>
        <w:tc>
          <w:tcPr>
            <w:tcW w:w="39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2"/>
                <w:sz w:val="22"/>
                <w:szCs w:val="22"/>
                <w:highlight w:val="none"/>
                <w:u w:val="none"/>
                <w:lang w:val="en-US" w:eastAsia="zh-CN" w:bidi="ar-SA"/>
              </w:rPr>
            </w:pPr>
            <w:r>
              <w:rPr>
                <w:rFonts w:hint="eastAsia" w:ascii="宋体" w:hAnsi="宋体" w:eastAsia="宋体" w:cs="宋体"/>
                <w:i w:val="0"/>
                <w:color w:val="auto"/>
                <w:kern w:val="0"/>
                <w:sz w:val="22"/>
                <w:szCs w:val="22"/>
                <w:highlight w:val="none"/>
                <w:u w:val="none"/>
                <w:lang w:val="en-US" w:eastAsia="zh-CN" w:bidi="ar"/>
              </w:rPr>
              <w:t>圆捆；压缩室直径≥0.8m；压缩室宽度≥0.8m；捡拾宽度≥1.2m</w:t>
            </w:r>
          </w:p>
        </w:tc>
        <w:tc>
          <w:tcPr>
            <w:tcW w:w="1149" w:type="dxa"/>
            <w:tcBorders>
              <w:top w:val="single" w:color="000000" w:sz="4" w:space="0"/>
              <w:left w:val="single" w:color="000000" w:sz="4" w:space="0"/>
              <w:bottom w:val="single" w:color="000000"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i w:val="0"/>
                <w:color w:val="auto"/>
                <w:kern w:val="0"/>
                <w:sz w:val="22"/>
                <w:szCs w:val="22"/>
                <w:highlight w:val="none"/>
                <w:u w:val="none"/>
                <w:lang w:val="en-US" w:eastAsia="zh-CN" w:bidi="ar"/>
              </w:rPr>
            </w:pPr>
            <w:r>
              <w:rPr>
                <w:rFonts w:hint="eastAsia" w:ascii="宋体" w:hAnsi="宋体" w:cs="宋体"/>
                <w:i w:val="0"/>
                <w:color w:val="auto"/>
                <w:kern w:val="0"/>
                <w:sz w:val="22"/>
                <w:szCs w:val="22"/>
                <w:highlight w:val="none"/>
                <w:u w:val="none"/>
                <w:lang w:val="en-US" w:eastAsia="zh-CN" w:bidi="ar"/>
              </w:rPr>
              <w:t>11400</w:t>
            </w:r>
          </w:p>
        </w:tc>
        <w:tc>
          <w:tcPr>
            <w:tcW w:w="1159"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6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113</w:t>
            </w:r>
          </w:p>
        </w:tc>
        <w:tc>
          <w:tcPr>
            <w:tcW w:w="1045" w:type="dxa"/>
            <w:vMerge w:val="continue"/>
            <w:tcBorders>
              <w:top w:val="single" w:color="000000" w:sz="4" w:space="0"/>
              <w:left w:val="single" w:color="auto"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00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355" w:type="dxa"/>
            <w:vMerge w:val="continue"/>
            <w:tcBorders>
              <w:left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400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auto"/>
                <w:kern w:val="2"/>
                <w:sz w:val="22"/>
                <w:szCs w:val="22"/>
                <w:highlight w:val="none"/>
                <w:u w:val="none"/>
                <w:lang w:val="en-US" w:eastAsia="zh-CN" w:bidi="ar-SA"/>
              </w:rPr>
            </w:pPr>
            <w:r>
              <w:rPr>
                <w:rFonts w:hint="eastAsia" w:ascii="宋体" w:hAnsi="宋体"/>
                <w:color w:val="auto"/>
                <w:kern w:val="0"/>
                <w:szCs w:val="21"/>
                <w:highlight w:val="none"/>
              </w:rPr>
              <w:t>压缩室直径1m及以上圆捆捡拾压捆机</w:t>
            </w:r>
          </w:p>
        </w:tc>
        <w:tc>
          <w:tcPr>
            <w:tcW w:w="39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2"/>
                <w:sz w:val="22"/>
                <w:szCs w:val="22"/>
                <w:highlight w:val="none"/>
                <w:u w:val="none"/>
                <w:lang w:val="en-US" w:eastAsia="zh-CN" w:bidi="ar-SA"/>
              </w:rPr>
            </w:pPr>
            <w:r>
              <w:rPr>
                <w:rFonts w:hint="eastAsia" w:ascii="宋体" w:hAnsi="宋体" w:eastAsia="宋体" w:cs="宋体"/>
                <w:i w:val="0"/>
                <w:color w:val="auto"/>
                <w:kern w:val="0"/>
                <w:sz w:val="22"/>
                <w:szCs w:val="22"/>
                <w:highlight w:val="none"/>
                <w:u w:val="none"/>
                <w:lang w:val="en-US" w:eastAsia="zh-CN" w:bidi="ar"/>
              </w:rPr>
              <w:t>圆捆；压缩室直径≥1m；压缩室宽度≥1m；捡拾宽度≥1.7m</w:t>
            </w:r>
          </w:p>
        </w:tc>
        <w:tc>
          <w:tcPr>
            <w:tcW w:w="1149" w:type="dxa"/>
            <w:tcBorders>
              <w:top w:val="single" w:color="000000" w:sz="4" w:space="0"/>
              <w:left w:val="single" w:color="000000" w:sz="4" w:space="0"/>
              <w:bottom w:val="single" w:color="000000" w:sz="4" w:space="0"/>
              <w:right w:val="single" w:color="auto" w:sz="4" w:space="0"/>
            </w:tcBorders>
            <w:vAlign w:val="center"/>
          </w:tcPr>
          <w:p>
            <w:pPr>
              <w:keepNext w:val="0"/>
              <w:keepLines w:val="0"/>
              <w:widowControl/>
              <w:suppressLineNumbers w:val="0"/>
              <w:jc w:val="center"/>
              <w:textAlignment w:val="center"/>
              <w:rPr>
                <w:rFonts w:hint="default" w:ascii="宋体" w:hAnsi="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16300</w:t>
            </w:r>
          </w:p>
        </w:tc>
        <w:tc>
          <w:tcPr>
            <w:tcW w:w="1159"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6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114</w:t>
            </w:r>
          </w:p>
        </w:tc>
        <w:tc>
          <w:tcPr>
            <w:tcW w:w="1045" w:type="dxa"/>
            <w:vMerge w:val="continue"/>
            <w:tcBorders>
              <w:top w:val="single" w:color="000000" w:sz="4" w:space="0"/>
              <w:left w:val="single" w:color="auto"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00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355" w:type="dxa"/>
            <w:vMerge w:val="continue"/>
            <w:tcBorders>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40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2"/>
                <w:sz w:val="22"/>
                <w:szCs w:val="22"/>
                <w:highlight w:val="none"/>
                <w:u w:val="none"/>
                <w:lang w:val="en-US" w:eastAsia="zh-CN" w:bidi="ar-SA"/>
              </w:rPr>
            </w:pPr>
            <w:r>
              <w:rPr>
                <w:rFonts w:hint="eastAsia" w:ascii="宋体" w:hAnsi="宋体" w:eastAsia="宋体" w:cs="宋体"/>
                <w:i w:val="0"/>
                <w:color w:val="auto"/>
                <w:kern w:val="0"/>
                <w:sz w:val="22"/>
                <w:szCs w:val="22"/>
                <w:highlight w:val="none"/>
                <w:u w:val="none"/>
                <w:lang w:val="en-US" w:eastAsia="zh-CN" w:bidi="ar"/>
              </w:rPr>
              <w:t>压缩室直径 1m 及以上带割台自走式圆捆打捆机</w:t>
            </w:r>
          </w:p>
        </w:tc>
        <w:tc>
          <w:tcPr>
            <w:tcW w:w="39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2"/>
                <w:sz w:val="22"/>
                <w:szCs w:val="22"/>
                <w:highlight w:val="none"/>
                <w:u w:val="none"/>
                <w:lang w:val="en-US" w:eastAsia="zh-CN" w:bidi="ar-SA"/>
              </w:rPr>
            </w:pPr>
            <w:r>
              <w:rPr>
                <w:rFonts w:hint="eastAsia" w:ascii="宋体" w:hAnsi="宋体" w:eastAsia="宋体" w:cs="宋体"/>
                <w:i w:val="0"/>
                <w:color w:val="auto"/>
                <w:kern w:val="0"/>
                <w:sz w:val="22"/>
                <w:szCs w:val="22"/>
                <w:highlight w:val="none"/>
                <w:u w:val="none"/>
                <w:lang w:val="en-US" w:eastAsia="zh-CN" w:bidi="ar"/>
              </w:rPr>
              <w:t>圆捆；自走式；捡拾宽度≥1.7m；压缩室直径≥1m；压缩室宽度≥0.85m；捡拾器结构型式：圆盘式割台</w:t>
            </w:r>
          </w:p>
        </w:tc>
        <w:tc>
          <w:tcPr>
            <w:tcW w:w="114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2"/>
                <w:sz w:val="22"/>
                <w:szCs w:val="22"/>
                <w:highlight w:val="none"/>
                <w:u w:val="none"/>
                <w:lang w:val="en-US" w:eastAsia="zh-CN" w:bidi="ar-SA"/>
              </w:rPr>
            </w:pPr>
            <w:r>
              <w:rPr>
                <w:rFonts w:hint="eastAsia" w:ascii="宋体" w:hAnsi="宋体" w:eastAsia="宋体" w:cs="宋体"/>
                <w:i w:val="0"/>
                <w:color w:val="auto"/>
                <w:kern w:val="0"/>
                <w:sz w:val="22"/>
                <w:szCs w:val="22"/>
                <w:highlight w:val="none"/>
                <w:u w:val="none"/>
                <w:lang w:val="en-US" w:eastAsia="zh-CN" w:bidi="ar"/>
              </w:rPr>
              <w:t>34500</w:t>
            </w:r>
          </w:p>
        </w:tc>
        <w:tc>
          <w:tcPr>
            <w:tcW w:w="1159" w:type="dxa"/>
            <w:tcBorders>
              <w:top w:val="single" w:color="auto"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工作部件和行走装置由自带发动机驱动，并且在行走过程中利用自带收获或捡拾台等部件对作物连续完成收获，打捆作业过程的机械。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662" w:type="dxa"/>
            <w:tcBorders>
              <w:top w:val="single" w:color="auto"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115</w:t>
            </w:r>
          </w:p>
        </w:tc>
        <w:tc>
          <w:tcPr>
            <w:tcW w:w="104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00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圆草捆包膜机</w:t>
            </w:r>
          </w:p>
        </w:tc>
        <w:tc>
          <w:tcPr>
            <w:tcW w:w="40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4kW及以上圆草捆包膜机</w:t>
            </w:r>
          </w:p>
        </w:tc>
        <w:tc>
          <w:tcPr>
            <w:tcW w:w="39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圆捆；配套动力范围≥4kW</w:t>
            </w:r>
          </w:p>
        </w:tc>
        <w:tc>
          <w:tcPr>
            <w:tcW w:w="114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5800</w:t>
            </w:r>
          </w:p>
        </w:tc>
        <w:tc>
          <w:tcPr>
            <w:tcW w:w="11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非通用类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66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116</w:t>
            </w:r>
          </w:p>
        </w:tc>
        <w:tc>
          <w:tcPr>
            <w:tcW w:w="104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00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355"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青饲料收获机</w:t>
            </w:r>
          </w:p>
        </w:tc>
        <w:tc>
          <w:tcPr>
            <w:tcW w:w="40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2—2.6m自走圆盘式青饲料收获机</w:t>
            </w:r>
          </w:p>
        </w:tc>
        <w:tc>
          <w:tcPr>
            <w:tcW w:w="39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自走圆盘式；2m≤割幅＜2.6m；籽粒破碎机构：无或非对辊式；配套发动机功率≥110kW</w:t>
            </w:r>
          </w:p>
        </w:tc>
        <w:tc>
          <w:tcPr>
            <w:tcW w:w="114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63700</w:t>
            </w:r>
          </w:p>
        </w:tc>
        <w:tc>
          <w:tcPr>
            <w:tcW w:w="11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通用类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66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117</w:t>
            </w:r>
          </w:p>
        </w:tc>
        <w:tc>
          <w:tcPr>
            <w:tcW w:w="104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00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355"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auto"/>
                <w:sz w:val="22"/>
                <w:szCs w:val="22"/>
                <w:highlight w:val="none"/>
                <w:u w:val="none"/>
              </w:rPr>
            </w:pPr>
          </w:p>
        </w:tc>
        <w:tc>
          <w:tcPr>
            <w:tcW w:w="40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1.8—2.2m自走其他式青饲料收获机</w:t>
            </w:r>
          </w:p>
        </w:tc>
        <w:tc>
          <w:tcPr>
            <w:tcW w:w="39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自走其他式；1.8m≤割幅＜2.2m；籽粒破碎机构：无或非对辊式；配套发动机功率≥90kW</w:t>
            </w:r>
          </w:p>
        </w:tc>
        <w:tc>
          <w:tcPr>
            <w:tcW w:w="114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45300</w:t>
            </w:r>
          </w:p>
        </w:tc>
        <w:tc>
          <w:tcPr>
            <w:tcW w:w="1159" w:type="dxa"/>
            <w:vMerge w:val="restart"/>
            <w:tcBorders>
              <w:top w:val="single" w:color="000000" w:sz="4" w:space="0"/>
              <w:left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割台切割器型式不包含甩刀(锤爪）式。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66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118</w:t>
            </w:r>
          </w:p>
        </w:tc>
        <w:tc>
          <w:tcPr>
            <w:tcW w:w="104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00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355"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auto"/>
                <w:sz w:val="22"/>
                <w:szCs w:val="22"/>
                <w:highlight w:val="none"/>
                <w:u w:val="none"/>
              </w:rPr>
            </w:pPr>
          </w:p>
        </w:tc>
        <w:tc>
          <w:tcPr>
            <w:tcW w:w="40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2.2—2.6m自走其他式青饲料收获机</w:t>
            </w:r>
          </w:p>
        </w:tc>
        <w:tc>
          <w:tcPr>
            <w:tcW w:w="39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自走其他式；2.2m≤割幅＜2.6m；籽粒破碎机构：无或非对辊式；配套发动机功率≥115kW</w:t>
            </w:r>
          </w:p>
        </w:tc>
        <w:tc>
          <w:tcPr>
            <w:tcW w:w="114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i w:val="0"/>
                <w:color w:val="auto"/>
                <w:sz w:val="22"/>
                <w:szCs w:val="22"/>
                <w:highlight w:val="none"/>
                <w:u w:val="none"/>
                <w:lang w:val="en-US"/>
              </w:rPr>
            </w:pPr>
            <w:r>
              <w:rPr>
                <w:rFonts w:hint="eastAsia" w:ascii="宋体" w:hAnsi="宋体" w:cs="宋体"/>
                <w:i w:val="0"/>
                <w:color w:val="auto"/>
                <w:kern w:val="0"/>
                <w:sz w:val="22"/>
                <w:szCs w:val="22"/>
                <w:highlight w:val="none"/>
                <w:u w:val="none"/>
                <w:lang w:val="en-US" w:eastAsia="zh-CN" w:bidi="ar"/>
              </w:rPr>
              <w:t>53300</w:t>
            </w:r>
          </w:p>
        </w:tc>
        <w:tc>
          <w:tcPr>
            <w:tcW w:w="1159" w:type="dxa"/>
            <w:vMerge w:val="continue"/>
            <w:tcBorders>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6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119</w:t>
            </w:r>
          </w:p>
        </w:tc>
        <w:tc>
          <w:tcPr>
            <w:tcW w:w="104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003"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（十五）茎秆收集处理机械</w:t>
            </w:r>
          </w:p>
        </w:tc>
        <w:tc>
          <w:tcPr>
            <w:tcW w:w="1355"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秸秆粉碎还田机</w:t>
            </w:r>
          </w:p>
        </w:tc>
        <w:tc>
          <w:tcPr>
            <w:tcW w:w="40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1—1.5m秸秆粉碎还田机</w:t>
            </w:r>
          </w:p>
        </w:tc>
        <w:tc>
          <w:tcPr>
            <w:tcW w:w="39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1m≤作业幅宽＜1.5m</w:t>
            </w:r>
          </w:p>
        </w:tc>
        <w:tc>
          <w:tcPr>
            <w:tcW w:w="114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900</w:t>
            </w:r>
          </w:p>
        </w:tc>
        <w:tc>
          <w:tcPr>
            <w:tcW w:w="1159" w:type="dxa"/>
            <w:vMerge w:val="restart"/>
            <w:tcBorders>
              <w:top w:val="single" w:color="000000" w:sz="4" w:space="0"/>
              <w:left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通用类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6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120</w:t>
            </w:r>
          </w:p>
        </w:tc>
        <w:tc>
          <w:tcPr>
            <w:tcW w:w="104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00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355"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auto"/>
                <w:sz w:val="22"/>
                <w:szCs w:val="22"/>
                <w:highlight w:val="none"/>
                <w:u w:val="none"/>
              </w:rPr>
            </w:pPr>
          </w:p>
        </w:tc>
        <w:tc>
          <w:tcPr>
            <w:tcW w:w="40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1.5—2m秸秆粉碎还田机</w:t>
            </w:r>
          </w:p>
        </w:tc>
        <w:tc>
          <w:tcPr>
            <w:tcW w:w="39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1.5m≤作业幅宽＜2m</w:t>
            </w:r>
          </w:p>
        </w:tc>
        <w:tc>
          <w:tcPr>
            <w:tcW w:w="114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i w:val="0"/>
                <w:color w:val="auto"/>
                <w:sz w:val="22"/>
                <w:szCs w:val="22"/>
                <w:highlight w:val="none"/>
                <w:u w:val="none"/>
                <w:lang w:val="en-US"/>
              </w:rPr>
            </w:pPr>
            <w:r>
              <w:rPr>
                <w:rFonts w:hint="eastAsia" w:ascii="宋体" w:hAnsi="宋体" w:cs="宋体"/>
                <w:i w:val="0"/>
                <w:color w:val="auto"/>
                <w:kern w:val="0"/>
                <w:sz w:val="22"/>
                <w:szCs w:val="22"/>
                <w:highlight w:val="none"/>
                <w:u w:val="none"/>
                <w:lang w:val="en-US" w:eastAsia="zh-CN" w:bidi="ar"/>
              </w:rPr>
              <w:t>1800</w:t>
            </w:r>
          </w:p>
        </w:tc>
        <w:tc>
          <w:tcPr>
            <w:tcW w:w="1159" w:type="dxa"/>
            <w:vMerge w:val="continue"/>
            <w:tcBorders>
              <w:left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6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121</w:t>
            </w:r>
          </w:p>
        </w:tc>
        <w:tc>
          <w:tcPr>
            <w:tcW w:w="104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00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355"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auto"/>
                <w:sz w:val="22"/>
                <w:szCs w:val="22"/>
                <w:highlight w:val="none"/>
                <w:u w:val="none"/>
              </w:rPr>
            </w:pPr>
          </w:p>
        </w:tc>
        <w:tc>
          <w:tcPr>
            <w:tcW w:w="40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2—2.5m秸秆粉碎还田机</w:t>
            </w:r>
          </w:p>
        </w:tc>
        <w:tc>
          <w:tcPr>
            <w:tcW w:w="39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2m≤作业幅宽＜2.5m</w:t>
            </w:r>
          </w:p>
        </w:tc>
        <w:tc>
          <w:tcPr>
            <w:tcW w:w="114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i w:val="0"/>
                <w:color w:val="auto"/>
                <w:sz w:val="22"/>
                <w:szCs w:val="22"/>
                <w:highlight w:val="none"/>
                <w:u w:val="none"/>
                <w:lang w:val="en-US"/>
              </w:rPr>
            </w:pPr>
            <w:r>
              <w:rPr>
                <w:rFonts w:hint="eastAsia" w:ascii="宋体" w:hAnsi="宋体" w:eastAsia="宋体" w:cs="宋体"/>
                <w:i w:val="0"/>
                <w:color w:val="auto"/>
                <w:kern w:val="0"/>
                <w:sz w:val="22"/>
                <w:szCs w:val="22"/>
                <w:highlight w:val="none"/>
                <w:u w:val="none"/>
                <w:lang w:val="en-US" w:eastAsia="zh-CN" w:bidi="ar"/>
              </w:rPr>
              <w:t>21</w:t>
            </w:r>
            <w:r>
              <w:rPr>
                <w:rFonts w:hint="eastAsia" w:ascii="宋体" w:hAnsi="宋体" w:cs="宋体"/>
                <w:i w:val="0"/>
                <w:color w:val="auto"/>
                <w:kern w:val="0"/>
                <w:sz w:val="22"/>
                <w:szCs w:val="22"/>
                <w:highlight w:val="none"/>
                <w:u w:val="none"/>
                <w:lang w:val="en-US" w:eastAsia="zh-CN" w:bidi="ar"/>
              </w:rPr>
              <w:t>00</w:t>
            </w:r>
          </w:p>
        </w:tc>
        <w:tc>
          <w:tcPr>
            <w:tcW w:w="1159" w:type="dxa"/>
            <w:vMerge w:val="continue"/>
            <w:tcBorders>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6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122</w:t>
            </w:r>
          </w:p>
        </w:tc>
        <w:tc>
          <w:tcPr>
            <w:tcW w:w="1045"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五、收获后处理机械</w:t>
            </w:r>
          </w:p>
        </w:tc>
        <w:tc>
          <w:tcPr>
            <w:tcW w:w="1003"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（十六）脱粒机械</w:t>
            </w:r>
          </w:p>
        </w:tc>
        <w:tc>
          <w:tcPr>
            <w:tcW w:w="1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稻麦脱粒机</w:t>
            </w:r>
          </w:p>
        </w:tc>
        <w:tc>
          <w:tcPr>
            <w:tcW w:w="40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生产率300kg/h及以上稻麦脱粒机</w:t>
            </w:r>
          </w:p>
        </w:tc>
        <w:tc>
          <w:tcPr>
            <w:tcW w:w="39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生产率≥300kg/h；含动力</w:t>
            </w:r>
          </w:p>
        </w:tc>
        <w:tc>
          <w:tcPr>
            <w:tcW w:w="114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300</w:t>
            </w:r>
          </w:p>
        </w:tc>
        <w:tc>
          <w:tcPr>
            <w:tcW w:w="1159"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非通用类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123</w:t>
            </w:r>
          </w:p>
        </w:tc>
        <w:tc>
          <w:tcPr>
            <w:tcW w:w="104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00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355"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花生摘果机</w:t>
            </w:r>
          </w:p>
        </w:tc>
        <w:tc>
          <w:tcPr>
            <w:tcW w:w="40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配套动力3-7kW花生摘果机</w:t>
            </w:r>
          </w:p>
        </w:tc>
        <w:tc>
          <w:tcPr>
            <w:tcW w:w="39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3kW≤配套动力＜7kW</w:t>
            </w:r>
          </w:p>
        </w:tc>
        <w:tc>
          <w:tcPr>
            <w:tcW w:w="114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190</w:t>
            </w:r>
          </w:p>
        </w:tc>
        <w:tc>
          <w:tcPr>
            <w:tcW w:w="115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6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124</w:t>
            </w:r>
          </w:p>
        </w:tc>
        <w:tc>
          <w:tcPr>
            <w:tcW w:w="104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00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355"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auto"/>
                <w:sz w:val="22"/>
                <w:szCs w:val="22"/>
                <w:highlight w:val="none"/>
                <w:u w:val="none"/>
              </w:rPr>
            </w:pPr>
          </w:p>
        </w:tc>
        <w:tc>
          <w:tcPr>
            <w:tcW w:w="40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配套动力7-11kW花生摘果机</w:t>
            </w:r>
          </w:p>
        </w:tc>
        <w:tc>
          <w:tcPr>
            <w:tcW w:w="39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7kW≤配套动力＜11kW</w:t>
            </w:r>
          </w:p>
        </w:tc>
        <w:tc>
          <w:tcPr>
            <w:tcW w:w="114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220</w:t>
            </w:r>
          </w:p>
        </w:tc>
        <w:tc>
          <w:tcPr>
            <w:tcW w:w="115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6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125</w:t>
            </w:r>
          </w:p>
        </w:tc>
        <w:tc>
          <w:tcPr>
            <w:tcW w:w="104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00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355"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auto"/>
                <w:sz w:val="22"/>
                <w:szCs w:val="22"/>
                <w:highlight w:val="none"/>
                <w:u w:val="none"/>
              </w:rPr>
            </w:pPr>
          </w:p>
        </w:tc>
        <w:tc>
          <w:tcPr>
            <w:tcW w:w="40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配套动力11kW及以上花生摘果机</w:t>
            </w:r>
          </w:p>
        </w:tc>
        <w:tc>
          <w:tcPr>
            <w:tcW w:w="39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配套动力≥11kW</w:t>
            </w:r>
          </w:p>
        </w:tc>
        <w:tc>
          <w:tcPr>
            <w:tcW w:w="114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3150</w:t>
            </w:r>
          </w:p>
        </w:tc>
        <w:tc>
          <w:tcPr>
            <w:tcW w:w="115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6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126</w:t>
            </w:r>
          </w:p>
        </w:tc>
        <w:tc>
          <w:tcPr>
            <w:tcW w:w="104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003"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（十七）干燥机械</w:t>
            </w:r>
          </w:p>
        </w:tc>
        <w:tc>
          <w:tcPr>
            <w:tcW w:w="1355"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谷物烘干机</w:t>
            </w:r>
          </w:p>
        </w:tc>
        <w:tc>
          <w:tcPr>
            <w:tcW w:w="40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批处理量2—4t循环式谷物烘干机</w:t>
            </w:r>
          </w:p>
        </w:tc>
        <w:tc>
          <w:tcPr>
            <w:tcW w:w="39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2t≤批处理量＜4t；循环式</w:t>
            </w:r>
          </w:p>
        </w:tc>
        <w:tc>
          <w:tcPr>
            <w:tcW w:w="114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6400</w:t>
            </w:r>
          </w:p>
        </w:tc>
        <w:tc>
          <w:tcPr>
            <w:tcW w:w="1159"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通用类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6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127</w:t>
            </w:r>
          </w:p>
        </w:tc>
        <w:tc>
          <w:tcPr>
            <w:tcW w:w="104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00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355"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auto"/>
                <w:sz w:val="22"/>
                <w:szCs w:val="22"/>
                <w:highlight w:val="none"/>
                <w:u w:val="none"/>
              </w:rPr>
            </w:pPr>
          </w:p>
        </w:tc>
        <w:tc>
          <w:tcPr>
            <w:tcW w:w="40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批处理量4—10t循环式谷物烘干机</w:t>
            </w:r>
          </w:p>
        </w:tc>
        <w:tc>
          <w:tcPr>
            <w:tcW w:w="39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4t≤批处理量＜10t；循环式</w:t>
            </w:r>
          </w:p>
        </w:tc>
        <w:tc>
          <w:tcPr>
            <w:tcW w:w="114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15900</w:t>
            </w:r>
          </w:p>
        </w:tc>
        <w:tc>
          <w:tcPr>
            <w:tcW w:w="115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6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128</w:t>
            </w:r>
          </w:p>
        </w:tc>
        <w:tc>
          <w:tcPr>
            <w:tcW w:w="104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00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355"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auto"/>
                <w:sz w:val="22"/>
                <w:szCs w:val="22"/>
                <w:highlight w:val="none"/>
                <w:u w:val="none"/>
              </w:rPr>
            </w:pPr>
          </w:p>
        </w:tc>
        <w:tc>
          <w:tcPr>
            <w:tcW w:w="40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批处理量10—20t循环式谷物烘干机</w:t>
            </w:r>
          </w:p>
        </w:tc>
        <w:tc>
          <w:tcPr>
            <w:tcW w:w="39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10t≤批处理量＜20t；循环式</w:t>
            </w:r>
          </w:p>
        </w:tc>
        <w:tc>
          <w:tcPr>
            <w:tcW w:w="114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22600</w:t>
            </w:r>
          </w:p>
        </w:tc>
        <w:tc>
          <w:tcPr>
            <w:tcW w:w="115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6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129</w:t>
            </w:r>
          </w:p>
        </w:tc>
        <w:tc>
          <w:tcPr>
            <w:tcW w:w="104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00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355"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auto"/>
                <w:sz w:val="22"/>
                <w:szCs w:val="22"/>
                <w:highlight w:val="none"/>
                <w:u w:val="none"/>
              </w:rPr>
            </w:pPr>
          </w:p>
        </w:tc>
        <w:tc>
          <w:tcPr>
            <w:tcW w:w="40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批处理量20—30t循环式谷物烘干机</w:t>
            </w:r>
          </w:p>
        </w:tc>
        <w:tc>
          <w:tcPr>
            <w:tcW w:w="39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20t≤批处理量＜30t；循环式</w:t>
            </w:r>
          </w:p>
        </w:tc>
        <w:tc>
          <w:tcPr>
            <w:tcW w:w="114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29000</w:t>
            </w:r>
          </w:p>
        </w:tc>
        <w:tc>
          <w:tcPr>
            <w:tcW w:w="115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6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130</w:t>
            </w:r>
          </w:p>
        </w:tc>
        <w:tc>
          <w:tcPr>
            <w:tcW w:w="104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00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355"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auto"/>
                <w:sz w:val="22"/>
                <w:szCs w:val="22"/>
                <w:highlight w:val="none"/>
                <w:u w:val="none"/>
              </w:rPr>
            </w:pPr>
          </w:p>
        </w:tc>
        <w:tc>
          <w:tcPr>
            <w:tcW w:w="40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批处理量30t及以上循环式谷物烘干机</w:t>
            </w:r>
          </w:p>
        </w:tc>
        <w:tc>
          <w:tcPr>
            <w:tcW w:w="39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批处理量≥30t；循环式</w:t>
            </w:r>
          </w:p>
        </w:tc>
        <w:tc>
          <w:tcPr>
            <w:tcW w:w="114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46900</w:t>
            </w:r>
          </w:p>
        </w:tc>
        <w:tc>
          <w:tcPr>
            <w:tcW w:w="115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131</w:t>
            </w:r>
          </w:p>
        </w:tc>
        <w:tc>
          <w:tcPr>
            <w:tcW w:w="104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00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355"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auto"/>
                <w:sz w:val="22"/>
                <w:szCs w:val="22"/>
                <w:highlight w:val="none"/>
                <w:u w:val="none"/>
              </w:rPr>
            </w:pPr>
          </w:p>
        </w:tc>
        <w:tc>
          <w:tcPr>
            <w:tcW w:w="40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3-5t平床式谷物烘干机</w:t>
            </w:r>
          </w:p>
        </w:tc>
        <w:tc>
          <w:tcPr>
            <w:tcW w:w="39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3t≤装载量＜5t；平床式</w:t>
            </w:r>
          </w:p>
        </w:tc>
        <w:tc>
          <w:tcPr>
            <w:tcW w:w="114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4500</w:t>
            </w:r>
          </w:p>
        </w:tc>
        <w:tc>
          <w:tcPr>
            <w:tcW w:w="115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132</w:t>
            </w:r>
          </w:p>
        </w:tc>
        <w:tc>
          <w:tcPr>
            <w:tcW w:w="104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00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355"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auto"/>
                <w:sz w:val="22"/>
                <w:szCs w:val="22"/>
                <w:highlight w:val="none"/>
                <w:u w:val="none"/>
              </w:rPr>
            </w:pPr>
          </w:p>
        </w:tc>
        <w:tc>
          <w:tcPr>
            <w:tcW w:w="40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5t及以上平床式谷物烘干机</w:t>
            </w:r>
          </w:p>
        </w:tc>
        <w:tc>
          <w:tcPr>
            <w:tcW w:w="39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装载量≥5t；平床式</w:t>
            </w:r>
          </w:p>
        </w:tc>
        <w:tc>
          <w:tcPr>
            <w:tcW w:w="114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8600</w:t>
            </w:r>
          </w:p>
        </w:tc>
        <w:tc>
          <w:tcPr>
            <w:tcW w:w="115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133</w:t>
            </w:r>
          </w:p>
        </w:tc>
        <w:tc>
          <w:tcPr>
            <w:tcW w:w="104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00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355"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果蔬烘干机</w:t>
            </w:r>
          </w:p>
        </w:tc>
        <w:tc>
          <w:tcPr>
            <w:tcW w:w="40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容积1-5m³果蔬烘干机</w:t>
            </w:r>
          </w:p>
        </w:tc>
        <w:tc>
          <w:tcPr>
            <w:tcW w:w="39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1m³≤有效烘干容积（容积）＜5m³</w:t>
            </w:r>
          </w:p>
        </w:tc>
        <w:tc>
          <w:tcPr>
            <w:tcW w:w="114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640</w:t>
            </w:r>
          </w:p>
        </w:tc>
        <w:tc>
          <w:tcPr>
            <w:tcW w:w="1159"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非通用类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134</w:t>
            </w:r>
          </w:p>
        </w:tc>
        <w:tc>
          <w:tcPr>
            <w:tcW w:w="104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00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355"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auto"/>
                <w:sz w:val="22"/>
                <w:szCs w:val="22"/>
                <w:highlight w:val="none"/>
                <w:u w:val="none"/>
              </w:rPr>
            </w:pPr>
          </w:p>
        </w:tc>
        <w:tc>
          <w:tcPr>
            <w:tcW w:w="40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容积5-15m³果蔬烘干机</w:t>
            </w:r>
          </w:p>
        </w:tc>
        <w:tc>
          <w:tcPr>
            <w:tcW w:w="39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5m³≤有效烘干容积（容积）＜15m³</w:t>
            </w:r>
          </w:p>
        </w:tc>
        <w:tc>
          <w:tcPr>
            <w:tcW w:w="114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1600</w:t>
            </w:r>
          </w:p>
        </w:tc>
        <w:tc>
          <w:tcPr>
            <w:tcW w:w="115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135</w:t>
            </w:r>
          </w:p>
        </w:tc>
        <w:tc>
          <w:tcPr>
            <w:tcW w:w="104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00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355"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auto"/>
                <w:sz w:val="22"/>
                <w:szCs w:val="22"/>
                <w:highlight w:val="none"/>
                <w:u w:val="none"/>
              </w:rPr>
            </w:pPr>
          </w:p>
        </w:tc>
        <w:tc>
          <w:tcPr>
            <w:tcW w:w="40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容积15m³及以上果蔬烘干机</w:t>
            </w:r>
          </w:p>
        </w:tc>
        <w:tc>
          <w:tcPr>
            <w:tcW w:w="39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有效烘干容积（容积）≥15m³</w:t>
            </w:r>
          </w:p>
        </w:tc>
        <w:tc>
          <w:tcPr>
            <w:tcW w:w="114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2400</w:t>
            </w:r>
          </w:p>
        </w:tc>
        <w:tc>
          <w:tcPr>
            <w:tcW w:w="115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66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136</w:t>
            </w:r>
          </w:p>
        </w:tc>
        <w:tc>
          <w:tcPr>
            <w:tcW w:w="1045"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六、农产品初加工机械</w:t>
            </w:r>
          </w:p>
        </w:tc>
        <w:tc>
          <w:tcPr>
            <w:tcW w:w="1003"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（十八）碾米机械</w:t>
            </w:r>
          </w:p>
        </w:tc>
        <w:tc>
          <w:tcPr>
            <w:tcW w:w="1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碾米机</w:t>
            </w:r>
          </w:p>
        </w:tc>
        <w:tc>
          <w:tcPr>
            <w:tcW w:w="40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2.2kw 及以上碾米机</w:t>
            </w:r>
          </w:p>
        </w:tc>
        <w:tc>
          <w:tcPr>
            <w:tcW w:w="39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配套功率≥2.2kw；含电机、碾米装置</w:t>
            </w:r>
          </w:p>
        </w:tc>
        <w:tc>
          <w:tcPr>
            <w:tcW w:w="114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300</w:t>
            </w:r>
          </w:p>
        </w:tc>
        <w:tc>
          <w:tcPr>
            <w:tcW w:w="1159"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非通用类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66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137</w:t>
            </w:r>
          </w:p>
        </w:tc>
        <w:tc>
          <w:tcPr>
            <w:tcW w:w="104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00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355"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组合米机</w:t>
            </w:r>
          </w:p>
        </w:tc>
        <w:tc>
          <w:tcPr>
            <w:tcW w:w="40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砻碾组合米机</w:t>
            </w:r>
          </w:p>
        </w:tc>
        <w:tc>
          <w:tcPr>
            <w:tcW w:w="39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砻碾功能；2.2kW≤配套功率≤5.5kW</w:t>
            </w:r>
          </w:p>
        </w:tc>
        <w:tc>
          <w:tcPr>
            <w:tcW w:w="114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700</w:t>
            </w:r>
          </w:p>
        </w:tc>
        <w:tc>
          <w:tcPr>
            <w:tcW w:w="115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66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138</w:t>
            </w:r>
          </w:p>
        </w:tc>
        <w:tc>
          <w:tcPr>
            <w:tcW w:w="104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00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355"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auto"/>
                <w:sz w:val="22"/>
                <w:szCs w:val="22"/>
                <w:highlight w:val="none"/>
                <w:u w:val="none"/>
              </w:rPr>
            </w:pPr>
          </w:p>
        </w:tc>
        <w:tc>
          <w:tcPr>
            <w:tcW w:w="40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7.5kW及以上碾米加工成套设备</w:t>
            </w:r>
          </w:p>
        </w:tc>
        <w:tc>
          <w:tcPr>
            <w:tcW w:w="39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配套总功率≥7.5kW；含砻谷机、清理设备、碾米机、谷糙分离机、抛光机</w:t>
            </w:r>
          </w:p>
        </w:tc>
        <w:tc>
          <w:tcPr>
            <w:tcW w:w="114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8100</w:t>
            </w:r>
          </w:p>
        </w:tc>
        <w:tc>
          <w:tcPr>
            <w:tcW w:w="115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6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139</w:t>
            </w:r>
          </w:p>
        </w:tc>
        <w:tc>
          <w:tcPr>
            <w:tcW w:w="104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003"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（十九）果蔬加工机械</w:t>
            </w:r>
          </w:p>
        </w:tc>
        <w:tc>
          <w:tcPr>
            <w:tcW w:w="1355"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水果清洗机</w:t>
            </w:r>
          </w:p>
        </w:tc>
        <w:tc>
          <w:tcPr>
            <w:tcW w:w="40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1.0-2.5t/h水果清洗机</w:t>
            </w:r>
          </w:p>
        </w:tc>
        <w:tc>
          <w:tcPr>
            <w:tcW w:w="39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1.0t/h≤生产率＜2.5t/h</w:t>
            </w:r>
          </w:p>
        </w:tc>
        <w:tc>
          <w:tcPr>
            <w:tcW w:w="114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4000</w:t>
            </w:r>
          </w:p>
        </w:tc>
        <w:tc>
          <w:tcPr>
            <w:tcW w:w="115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6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140</w:t>
            </w:r>
          </w:p>
        </w:tc>
        <w:tc>
          <w:tcPr>
            <w:tcW w:w="104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00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355"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auto"/>
                <w:sz w:val="22"/>
                <w:szCs w:val="22"/>
                <w:highlight w:val="none"/>
                <w:u w:val="none"/>
              </w:rPr>
            </w:pPr>
          </w:p>
        </w:tc>
        <w:tc>
          <w:tcPr>
            <w:tcW w:w="40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2.5-5t/h水果清洗机</w:t>
            </w:r>
          </w:p>
        </w:tc>
        <w:tc>
          <w:tcPr>
            <w:tcW w:w="39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2.5t/h≤生产率＜5t/h</w:t>
            </w:r>
          </w:p>
        </w:tc>
        <w:tc>
          <w:tcPr>
            <w:tcW w:w="114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6000</w:t>
            </w:r>
          </w:p>
        </w:tc>
        <w:tc>
          <w:tcPr>
            <w:tcW w:w="115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6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141</w:t>
            </w:r>
          </w:p>
        </w:tc>
        <w:tc>
          <w:tcPr>
            <w:tcW w:w="104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00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355"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auto"/>
                <w:sz w:val="22"/>
                <w:szCs w:val="22"/>
                <w:highlight w:val="none"/>
                <w:u w:val="none"/>
              </w:rPr>
            </w:pPr>
          </w:p>
        </w:tc>
        <w:tc>
          <w:tcPr>
            <w:tcW w:w="40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5t/h及以上水果清洗机</w:t>
            </w:r>
          </w:p>
        </w:tc>
        <w:tc>
          <w:tcPr>
            <w:tcW w:w="39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生产率≥5t/h</w:t>
            </w:r>
          </w:p>
        </w:tc>
        <w:tc>
          <w:tcPr>
            <w:tcW w:w="114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8000</w:t>
            </w:r>
          </w:p>
        </w:tc>
        <w:tc>
          <w:tcPr>
            <w:tcW w:w="115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6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142</w:t>
            </w:r>
          </w:p>
        </w:tc>
        <w:tc>
          <w:tcPr>
            <w:tcW w:w="104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00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355"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水果打蜡机</w:t>
            </w:r>
          </w:p>
        </w:tc>
        <w:tc>
          <w:tcPr>
            <w:tcW w:w="40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1t/h≤生产率＜2t/h的打蜡机</w:t>
            </w:r>
          </w:p>
        </w:tc>
        <w:tc>
          <w:tcPr>
            <w:tcW w:w="39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1t/h≤生产率＜2t/h；含提升机构、清洗烘干机、打蜡机</w:t>
            </w:r>
          </w:p>
        </w:tc>
        <w:tc>
          <w:tcPr>
            <w:tcW w:w="114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10000</w:t>
            </w:r>
          </w:p>
        </w:tc>
        <w:tc>
          <w:tcPr>
            <w:tcW w:w="115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6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143</w:t>
            </w:r>
          </w:p>
        </w:tc>
        <w:tc>
          <w:tcPr>
            <w:tcW w:w="104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00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355"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auto"/>
                <w:sz w:val="22"/>
                <w:szCs w:val="22"/>
                <w:highlight w:val="none"/>
                <w:u w:val="none"/>
              </w:rPr>
            </w:pPr>
          </w:p>
        </w:tc>
        <w:tc>
          <w:tcPr>
            <w:tcW w:w="40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2t/h≤生产率＜3t/h的打蜡机</w:t>
            </w:r>
          </w:p>
        </w:tc>
        <w:tc>
          <w:tcPr>
            <w:tcW w:w="39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2t/h≤生产率＜3t/h；含提升机构、清洗烘干机、打蜡机</w:t>
            </w:r>
          </w:p>
        </w:tc>
        <w:tc>
          <w:tcPr>
            <w:tcW w:w="114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20000</w:t>
            </w:r>
          </w:p>
        </w:tc>
        <w:tc>
          <w:tcPr>
            <w:tcW w:w="115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6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144</w:t>
            </w:r>
          </w:p>
        </w:tc>
        <w:tc>
          <w:tcPr>
            <w:tcW w:w="104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00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355"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auto"/>
                <w:sz w:val="22"/>
                <w:szCs w:val="22"/>
                <w:highlight w:val="none"/>
                <w:u w:val="none"/>
              </w:rPr>
            </w:pPr>
          </w:p>
        </w:tc>
        <w:tc>
          <w:tcPr>
            <w:tcW w:w="40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生产率≥3t/h的打蜡机</w:t>
            </w:r>
          </w:p>
        </w:tc>
        <w:tc>
          <w:tcPr>
            <w:tcW w:w="39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生产率≥3t/h；含提升机构、清洗烘干机、打蜡机</w:t>
            </w:r>
          </w:p>
        </w:tc>
        <w:tc>
          <w:tcPr>
            <w:tcW w:w="114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21720</w:t>
            </w:r>
          </w:p>
        </w:tc>
        <w:tc>
          <w:tcPr>
            <w:tcW w:w="115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6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145</w:t>
            </w:r>
          </w:p>
        </w:tc>
        <w:tc>
          <w:tcPr>
            <w:tcW w:w="104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00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355"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auto"/>
                <w:sz w:val="22"/>
                <w:szCs w:val="22"/>
                <w:highlight w:val="none"/>
                <w:u w:val="none"/>
              </w:rPr>
            </w:pPr>
          </w:p>
        </w:tc>
        <w:tc>
          <w:tcPr>
            <w:tcW w:w="40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生产率≥3t/h的其它打蜡机</w:t>
            </w:r>
          </w:p>
        </w:tc>
        <w:tc>
          <w:tcPr>
            <w:tcW w:w="39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生产率≥3t/h</w:t>
            </w:r>
          </w:p>
        </w:tc>
        <w:tc>
          <w:tcPr>
            <w:tcW w:w="114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15000</w:t>
            </w:r>
          </w:p>
        </w:tc>
        <w:tc>
          <w:tcPr>
            <w:tcW w:w="115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6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146</w:t>
            </w:r>
          </w:p>
        </w:tc>
        <w:tc>
          <w:tcPr>
            <w:tcW w:w="104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00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蔬菜清洗机</w:t>
            </w:r>
          </w:p>
        </w:tc>
        <w:tc>
          <w:tcPr>
            <w:tcW w:w="40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毛刷辊长度2.5m及以上蔬菜清洗机</w:t>
            </w:r>
          </w:p>
        </w:tc>
        <w:tc>
          <w:tcPr>
            <w:tcW w:w="39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毛刷辊长度≥2.5m</w:t>
            </w:r>
          </w:p>
        </w:tc>
        <w:tc>
          <w:tcPr>
            <w:tcW w:w="114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4000</w:t>
            </w:r>
          </w:p>
        </w:tc>
        <w:tc>
          <w:tcPr>
            <w:tcW w:w="115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66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147</w:t>
            </w:r>
          </w:p>
        </w:tc>
        <w:tc>
          <w:tcPr>
            <w:tcW w:w="104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003"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（二十）茶叶加工机械</w:t>
            </w:r>
          </w:p>
        </w:tc>
        <w:tc>
          <w:tcPr>
            <w:tcW w:w="1355"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茶叶杀青机</w:t>
            </w:r>
          </w:p>
        </w:tc>
        <w:tc>
          <w:tcPr>
            <w:tcW w:w="40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滚筒直径30—40cm杀青机</w:t>
            </w:r>
          </w:p>
        </w:tc>
        <w:tc>
          <w:tcPr>
            <w:tcW w:w="39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滚筒式；30cm≤滚筒外径＜40cm</w:t>
            </w:r>
          </w:p>
        </w:tc>
        <w:tc>
          <w:tcPr>
            <w:tcW w:w="114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w:t>
            </w:r>
            <w:r>
              <w:rPr>
                <w:rFonts w:hint="eastAsia" w:ascii="宋体" w:hAnsi="宋体" w:cs="宋体"/>
                <w:i w:val="0"/>
                <w:color w:val="auto"/>
                <w:kern w:val="0"/>
                <w:sz w:val="22"/>
                <w:szCs w:val="22"/>
                <w:highlight w:val="none"/>
                <w:u w:val="none"/>
                <w:lang w:val="en-US" w:eastAsia="zh-CN" w:bidi="ar"/>
              </w:rPr>
              <w:t>7</w:t>
            </w:r>
            <w:r>
              <w:rPr>
                <w:rFonts w:hint="eastAsia" w:ascii="宋体" w:hAnsi="宋体" w:eastAsia="宋体" w:cs="宋体"/>
                <w:i w:val="0"/>
                <w:color w:val="auto"/>
                <w:kern w:val="0"/>
                <w:sz w:val="22"/>
                <w:szCs w:val="22"/>
                <w:highlight w:val="none"/>
                <w:u w:val="none"/>
                <w:lang w:val="en-US" w:eastAsia="zh-CN" w:bidi="ar"/>
              </w:rPr>
              <w:t>00</w:t>
            </w:r>
          </w:p>
        </w:tc>
        <w:tc>
          <w:tcPr>
            <w:tcW w:w="115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6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148</w:t>
            </w:r>
          </w:p>
        </w:tc>
        <w:tc>
          <w:tcPr>
            <w:tcW w:w="104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00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355"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auto"/>
                <w:sz w:val="22"/>
                <w:szCs w:val="22"/>
                <w:highlight w:val="none"/>
                <w:u w:val="none"/>
              </w:rPr>
            </w:pPr>
          </w:p>
        </w:tc>
        <w:tc>
          <w:tcPr>
            <w:tcW w:w="40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滚筒直径40—60cm杀青机</w:t>
            </w:r>
          </w:p>
        </w:tc>
        <w:tc>
          <w:tcPr>
            <w:tcW w:w="39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滚筒式；40cm≤滚筒外径＜60cm</w:t>
            </w:r>
          </w:p>
        </w:tc>
        <w:tc>
          <w:tcPr>
            <w:tcW w:w="114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i w:val="0"/>
                <w:color w:val="auto"/>
                <w:sz w:val="22"/>
                <w:szCs w:val="22"/>
                <w:highlight w:val="none"/>
                <w:u w:val="none"/>
                <w:lang w:val="en-US"/>
              </w:rPr>
            </w:pPr>
            <w:r>
              <w:rPr>
                <w:rFonts w:hint="eastAsia" w:ascii="宋体" w:hAnsi="宋体" w:cs="宋体"/>
                <w:i w:val="0"/>
                <w:color w:val="auto"/>
                <w:kern w:val="0"/>
                <w:sz w:val="22"/>
                <w:szCs w:val="22"/>
                <w:highlight w:val="none"/>
                <w:u w:val="none"/>
                <w:lang w:val="en-US" w:eastAsia="zh-CN" w:bidi="ar"/>
              </w:rPr>
              <w:t>2900</w:t>
            </w:r>
          </w:p>
        </w:tc>
        <w:tc>
          <w:tcPr>
            <w:tcW w:w="115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6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149</w:t>
            </w:r>
          </w:p>
        </w:tc>
        <w:tc>
          <w:tcPr>
            <w:tcW w:w="104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00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355"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auto"/>
                <w:sz w:val="22"/>
                <w:szCs w:val="22"/>
                <w:highlight w:val="none"/>
                <w:u w:val="none"/>
              </w:rPr>
            </w:pPr>
          </w:p>
        </w:tc>
        <w:tc>
          <w:tcPr>
            <w:tcW w:w="40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滚筒直径60cm及以上杀青机</w:t>
            </w:r>
          </w:p>
        </w:tc>
        <w:tc>
          <w:tcPr>
            <w:tcW w:w="39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滚筒式；滚筒外径≥60cm</w:t>
            </w:r>
          </w:p>
        </w:tc>
        <w:tc>
          <w:tcPr>
            <w:tcW w:w="114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i w:val="0"/>
                <w:color w:val="auto"/>
                <w:sz w:val="22"/>
                <w:szCs w:val="22"/>
                <w:highlight w:val="none"/>
                <w:u w:val="none"/>
                <w:lang w:val="en-US"/>
              </w:rPr>
            </w:pPr>
            <w:r>
              <w:rPr>
                <w:rFonts w:hint="eastAsia" w:ascii="宋体" w:hAnsi="宋体" w:cs="宋体"/>
                <w:i w:val="0"/>
                <w:color w:val="auto"/>
                <w:kern w:val="0"/>
                <w:sz w:val="22"/>
                <w:szCs w:val="22"/>
                <w:highlight w:val="none"/>
                <w:u w:val="none"/>
                <w:lang w:val="en-US" w:eastAsia="zh-CN" w:bidi="ar"/>
              </w:rPr>
              <w:t>2900</w:t>
            </w:r>
          </w:p>
        </w:tc>
        <w:tc>
          <w:tcPr>
            <w:tcW w:w="115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6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150</w:t>
            </w:r>
          </w:p>
        </w:tc>
        <w:tc>
          <w:tcPr>
            <w:tcW w:w="104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00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355"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auto"/>
                <w:sz w:val="22"/>
                <w:szCs w:val="22"/>
                <w:highlight w:val="none"/>
                <w:u w:val="none"/>
              </w:rPr>
            </w:pPr>
          </w:p>
        </w:tc>
        <w:tc>
          <w:tcPr>
            <w:tcW w:w="40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其它杀青机</w:t>
            </w:r>
          </w:p>
        </w:tc>
        <w:tc>
          <w:tcPr>
            <w:tcW w:w="39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杀青方式：蒸汽、微波、电磁、高温热风</w:t>
            </w:r>
          </w:p>
        </w:tc>
        <w:tc>
          <w:tcPr>
            <w:tcW w:w="114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cs="宋体"/>
                <w:i w:val="0"/>
                <w:color w:val="auto"/>
                <w:kern w:val="0"/>
                <w:sz w:val="22"/>
                <w:szCs w:val="22"/>
                <w:highlight w:val="none"/>
                <w:u w:val="none"/>
                <w:lang w:val="en-US" w:eastAsia="zh-CN" w:bidi="ar"/>
              </w:rPr>
              <w:t>2900</w:t>
            </w:r>
          </w:p>
        </w:tc>
        <w:tc>
          <w:tcPr>
            <w:tcW w:w="115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6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151</w:t>
            </w:r>
          </w:p>
        </w:tc>
        <w:tc>
          <w:tcPr>
            <w:tcW w:w="104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00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355"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茶叶揉捻机</w:t>
            </w:r>
          </w:p>
        </w:tc>
        <w:tc>
          <w:tcPr>
            <w:tcW w:w="40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揉筒直径35cm以下揉捻机</w:t>
            </w:r>
          </w:p>
        </w:tc>
        <w:tc>
          <w:tcPr>
            <w:tcW w:w="39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揉筒直径＜35cm</w:t>
            </w:r>
          </w:p>
        </w:tc>
        <w:tc>
          <w:tcPr>
            <w:tcW w:w="114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1100</w:t>
            </w:r>
          </w:p>
        </w:tc>
        <w:tc>
          <w:tcPr>
            <w:tcW w:w="115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6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152</w:t>
            </w:r>
          </w:p>
        </w:tc>
        <w:tc>
          <w:tcPr>
            <w:tcW w:w="104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00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355"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auto"/>
                <w:sz w:val="22"/>
                <w:szCs w:val="22"/>
                <w:highlight w:val="none"/>
                <w:u w:val="none"/>
              </w:rPr>
            </w:pPr>
          </w:p>
        </w:tc>
        <w:tc>
          <w:tcPr>
            <w:tcW w:w="40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揉筒直径35—50cm揉捻机</w:t>
            </w:r>
          </w:p>
        </w:tc>
        <w:tc>
          <w:tcPr>
            <w:tcW w:w="39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35cm≤揉筒直径＜50cm</w:t>
            </w:r>
          </w:p>
        </w:tc>
        <w:tc>
          <w:tcPr>
            <w:tcW w:w="114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1700</w:t>
            </w:r>
          </w:p>
        </w:tc>
        <w:tc>
          <w:tcPr>
            <w:tcW w:w="115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6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153</w:t>
            </w:r>
          </w:p>
        </w:tc>
        <w:tc>
          <w:tcPr>
            <w:tcW w:w="104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00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355"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auto"/>
                <w:sz w:val="22"/>
                <w:szCs w:val="22"/>
                <w:highlight w:val="none"/>
                <w:u w:val="none"/>
              </w:rPr>
            </w:pPr>
          </w:p>
        </w:tc>
        <w:tc>
          <w:tcPr>
            <w:tcW w:w="40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揉筒直径50—60cm揉捻机</w:t>
            </w:r>
          </w:p>
        </w:tc>
        <w:tc>
          <w:tcPr>
            <w:tcW w:w="39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50cm≤揉筒直径＜60cm</w:t>
            </w:r>
          </w:p>
        </w:tc>
        <w:tc>
          <w:tcPr>
            <w:tcW w:w="114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2200</w:t>
            </w:r>
          </w:p>
        </w:tc>
        <w:tc>
          <w:tcPr>
            <w:tcW w:w="115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6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154</w:t>
            </w:r>
          </w:p>
        </w:tc>
        <w:tc>
          <w:tcPr>
            <w:tcW w:w="104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00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355"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auto"/>
                <w:sz w:val="22"/>
                <w:szCs w:val="22"/>
                <w:highlight w:val="none"/>
                <w:u w:val="none"/>
              </w:rPr>
            </w:pPr>
          </w:p>
        </w:tc>
        <w:tc>
          <w:tcPr>
            <w:tcW w:w="40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揉筒直径60cm及以上揉捻机（含揉捻机组）</w:t>
            </w:r>
          </w:p>
        </w:tc>
        <w:tc>
          <w:tcPr>
            <w:tcW w:w="39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揉筒直径≥60cm</w:t>
            </w:r>
          </w:p>
        </w:tc>
        <w:tc>
          <w:tcPr>
            <w:tcW w:w="114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5000</w:t>
            </w:r>
          </w:p>
        </w:tc>
        <w:tc>
          <w:tcPr>
            <w:tcW w:w="115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66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155</w:t>
            </w:r>
          </w:p>
        </w:tc>
        <w:tc>
          <w:tcPr>
            <w:tcW w:w="104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00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355"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茶叶炒（烘）干机</w:t>
            </w:r>
          </w:p>
        </w:tc>
        <w:tc>
          <w:tcPr>
            <w:tcW w:w="40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非全自动茶叶炒干机</w:t>
            </w:r>
          </w:p>
        </w:tc>
        <w:tc>
          <w:tcPr>
            <w:tcW w:w="39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结构型式：茶叶炒干机/茶叶烘焙机/扁形茶炒制机</w:t>
            </w:r>
          </w:p>
        </w:tc>
        <w:tc>
          <w:tcPr>
            <w:tcW w:w="114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1300 </w:t>
            </w:r>
          </w:p>
        </w:tc>
        <w:tc>
          <w:tcPr>
            <w:tcW w:w="115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6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156</w:t>
            </w:r>
          </w:p>
        </w:tc>
        <w:tc>
          <w:tcPr>
            <w:tcW w:w="104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00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355"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auto"/>
                <w:sz w:val="22"/>
                <w:szCs w:val="22"/>
                <w:highlight w:val="none"/>
                <w:u w:val="none"/>
              </w:rPr>
            </w:pPr>
          </w:p>
        </w:tc>
        <w:tc>
          <w:tcPr>
            <w:tcW w:w="40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5-10㎡百叶式茶叶烘干机</w:t>
            </w:r>
          </w:p>
        </w:tc>
        <w:tc>
          <w:tcPr>
            <w:tcW w:w="39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百叶式茶叶烘干机；5㎡≤有效摊叶（干燥）面积＜10㎡</w:t>
            </w:r>
          </w:p>
        </w:tc>
        <w:tc>
          <w:tcPr>
            <w:tcW w:w="114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i w:val="0"/>
                <w:color w:val="auto"/>
                <w:sz w:val="22"/>
                <w:szCs w:val="22"/>
                <w:highlight w:val="none"/>
                <w:u w:val="none"/>
                <w:lang w:val="en"/>
              </w:rPr>
            </w:pPr>
            <w:r>
              <w:rPr>
                <w:rFonts w:hint="default" w:ascii="宋体" w:hAnsi="宋体" w:eastAsia="宋体" w:cs="宋体"/>
                <w:i w:val="0"/>
                <w:color w:val="auto"/>
                <w:sz w:val="22"/>
                <w:szCs w:val="22"/>
                <w:highlight w:val="none"/>
                <w:u w:val="none"/>
                <w:lang w:val="en"/>
              </w:rPr>
              <w:t>2000</w:t>
            </w:r>
          </w:p>
        </w:tc>
        <w:tc>
          <w:tcPr>
            <w:tcW w:w="115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66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157</w:t>
            </w:r>
          </w:p>
        </w:tc>
        <w:tc>
          <w:tcPr>
            <w:tcW w:w="104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00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355"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auto"/>
                <w:sz w:val="22"/>
                <w:szCs w:val="22"/>
                <w:highlight w:val="none"/>
                <w:u w:val="none"/>
              </w:rPr>
            </w:pPr>
          </w:p>
        </w:tc>
        <w:tc>
          <w:tcPr>
            <w:tcW w:w="40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10㎡及以上百叶式茶叶烘干机</w:t>
            </w:r>
          </w:p>
        </w:tc>
        <w:tc>
          <w:tcPr>
            <w:tcW w:w="39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百叶式茶叶烘干机；有效摊叶（干燥）面积≥10㎡</w:t>
            </w:r>
          </w:p>
        </w:tc>
        <w:tc>
          <w:tcPr>
            <w:tcW w:w="114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2400 </w:t>
            </w:r>
          </w:p>
        </w:tc>
        <w:tc>
          <w:tcPr>
            <w:tcW w:w="115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66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158</w:t>
            </w:r>
          </w:p>
        </w:tc>
        <w:tc>
          <w:tcPr>
            <w:tcW w:w="104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00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355"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auto"/>
                <w:sz w:val="22"/>
                <w:szCs w:val="22"/>
                <w:highlight w:val="none"/>
                <w:u w:val="none"/>
              </w:rPr>
            </w:pPr>
          </w:p>
        </w:tc>
        <w:tc>
          <w:tcPr>
            <w:tcW w:w="40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10㎡以下连续自动式茶叶烘干机</w:t>
            </w:r>
          </w:p>
        </w:tc>
        <w:tc>
          <w:tcPr>
            <w:tcW w:w="39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连续自动式茶叶烘干机；有效摊叶（干燥）面积＜10㎡</w:t>
            </w:r>
          </w:p>
        </w:tc>
        <w:tc>
          <w:tcPr>
            <w:tcW w:w="114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7400 </w:t>
            </w:r>
          </w:p>
        </w:tc>
        <w:tc>
          <w:tcPr>
            <w:tcW w:w="115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6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159</w:t>
            </w:r>
          </w:p>
        </w:tc>
        <w:tc>
          <w:tcPr>
            <w:tcW w:w="104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00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355"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auto"/>
                <w:sz w:val="22"/>
                <w:szCs w:val="22"/>
                <w:highlight w:val="none"/>
                <w:u w:val="none"/>
              </w:rPr>
            </w:pPr>
          </w:p>
        </w:tc>
        <w:tc>
          <w:tcPr>
            <w:tcW w:w="40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10㎡及以上连续自动式茶叶烘干机</w:t>
            </w:r>
          </w:p>
        </w:tc>
        <w:tc>
          <w:tcPr>
            <w:tcW w:w="39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连续自动式茶叶烘干机；有效摊叶（干燥）面积≥10㎡</w:t>
            </w:r>
          </w:p>
        </w:tc>
        <w:tc>
          <w:tcPr>
            <w:tcW w:w="114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i w:val="0"/>
                <w:color w:val="auto"/>
                <w:sz w:val="22"/>
                <w:szCs w:val="22"/>
                <w:highlight w:val="none"/>
                <w:u w:val="none"/>
                <w:lang w:val="en"/>
              </w:rPr>
            </w:pPr>
            <w:r>
              <w:rPr>
                <w:rFonts w:hint="eastAsia" w:ascii="宋体" w:hAnsi="宋体" w:eastAsia="宋体" w:cs="宋体"/>
                <w:i w:val="0"/>
                <w:color w:val="auto"/>
                <w:kern w:val="0"/>
                <w:sz w:val="22"/>
                <w:szCs w:val="22"/>
                <w:highlight w:val="none"/>
                <w:u w:val="none"/>
                <w:lang w:val="en-US" w:eastAsia="zh-CN" w:bidi="ar"/>
              </w:rPr>
              <w:t>1</w:t>
            </w:r>
            <w:r>
              <w:rPr>
                <w:rFonts w:hint="default" w:ascii="宋体" w:hAnsi="宋体" w:eastAsia="宋体" w:cs="宋体"/>
                <w:i w:val="0"/>
                <w:color w:val="auto"/>
                <w:kern w:val="0"/>
                <w:sz w:val="22"/>
                <w:szCs w:val="22"/>
                <w:highlight w:val="none"/>
                <w:u w:val="none"/>
                <w:lang w:val="en" w:eastAsia="zh-CN" w:bidi="ar"/>
              </w:rPr>
              <w:t>6900</w:t>
            </w:r>
          </w:p>
        </w:tc>
        <w:tc>
          <w:tcPr>
            <w:tcW w:w="115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66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160</w:t>
            </w:r>
          </w:p>
        </w:tc>
        <w:tc>
          <w:tcPr>
            <w:tcW w:w="104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00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茶叶筛选机</w:t>
            </w:r>
          </w:p>
        </w:tc>
        <w:tc>
          <w:tcPr>
            <w:tcW w:w="40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茶叶筛选机</w:t>
            </w:r>
          </w:p>
        </w:tc>
        <w:tc>
          <w:tcPr>
            <w:tcW w:w="39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筛分方式：茶叶抖筛机/茶叶平面圆筛机/茶叶旋振筛分机</w:t>
            </w:r>
          </w:p>
        </w:tc>
        <w:tc>
          <w:tcPr>
            <w:tcW w:w="114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600</w:t>
            </w:r>
          </w:p>
        </w:tc>
        <w:tc>
          <w:tcPr>
            <w:tcW w:w="115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6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161</w:t>
            </w:r>
          </w:p>
        </w:tc>
        <w:tc>
          <w:tcPr>
            <w:tcW w:w="104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00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355"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茶叶理条机</w:t>
            </w:r>
          </w:p>
        </w:tc>
        <w:tc>
          <w:tcPr>
            <w:tcW w:w="40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0.5—1㎡茶叶理条机</w:t>
            </w:r>
          </w:p>
        </w:tc>
        <w:tc>
          <w:tcPr>
            <w:tcW w:w="39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0.5㎡≤槽锅面积＜1㎡</w:t>
            </w:r>
          </w:p>
        </w:tc>
        <w:tc>
          <w:tcPr>
            <w:tcW w:w="114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2200</w:t>
            </w:r>
          </w:p>
        </w:tc>
        <w:tc>
          <w:tcPr>
            <w:tcW w:w="115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6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162</w:t>
            </w:r>
          </w:p>
        </w:tc>
        <w:tc>
          <w:tcPr>
            <w:tcW w:w="104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00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355"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auto"/>
                <w:sz w:val="22"/>
                <w:szCs w:val="22"/>
                <w:highlight w:val="none"/>
                <w:u w:val="none"/>
              </w:rPr>
            </w:pPr>
          </w:p>
        </w:tc>
        <w:tc>
          <w:tcPr>
            <w:tcW w:w="40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1—2.5㎡茶叶理条机</w:t>
            </w:r>
          </w:p>
        </w:tc>
        <w:tc>
          <w:tcPr>
            <w:tcW w:w="39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1㎡≤槽锅面积＜2.5㎡</w:t>
            </w:r>
          </w:p>
        </w:tc>
        <w:tc>
          <w:tcPr>
            <w:tcW w:w="114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3500</w:t>
            </w:r>
          </w:p>
        </w:tc>
        <w:tc>
          <w:tcPr>
            <w:tcW w:w="115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66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163</w:t>
            </w:r>
          </w:p>
        </w:tc>
        <w:tc>
          <w:tcPr>
            <w:tcW w:w="104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00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355"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auto"/>
                <w:sz w:val="22"/>
                <w:szCs w:val="22"/>
                <w:highlight w:val="none"/>
                <w:u w:val="none"/>
              </w:rPr>
            </w:pPr>
          </w:p>
        </w:tc>
        <w:tc>
          <w:tcPr>
            <w:tcW w:w="40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2.5㎡及以上茶叶理条机</w:t>
            </w:r>
          </w:p>
        </w:tc>
        <w:tc>
          <w:tcPr>
            <w:tcW w:w="39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槽锅面积≥2.5㎡</w:t>
            </w:r>
          </w:p>
        </w:tc>
        <w:tc>
          <w:tcPr>
            <w:tcW w:w="114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3600</w:t>
            </w:r>
          </w:p>
        </w:tc>
        <w:tc>
          <w:tcPr>
            <w:tcW w:w="115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6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164</w:t>
            </w:r>
          </w:p>
        </w:tc>
        <w:tc>
          <w:tcPr>
            <w:tcW w:w="104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003"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（二十一）剥壳（去皮）机械</w:t>
            </w:r>
          </w:p>
        </w:tc>
        <w:tc>
          <w:tcPr>
            <w:tcW w:w="1355"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花生脱壳机</w:t>
            </w:r>
          </w:p>
        </w:tc>
        <w:tc>
          <w:tcPr>
            <w:tcW w:w="40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1t/h-1.5t/h花生脱壳机</w:t>
            </w:r>
          </w:p>
        </w:tc>
        <w:tc>
          <w:tcPr>
            <w:tcW w:w="39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1t/h≤生产率＜1.5t/h</w:t>
            </w:r>
          </w:p>
        </w:tc>
        <w:tc>
          <w:tcPr>
            <w:tcW w:w="114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700</w:t>
            </w:r>
          </w:p>
        </w:tc>
        <w:tc>
          <w:tcPr>
            <w:tcW w:w="115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66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165</w:t>
            </w:r>
          </w:p>
        </w:tc>
        <w:tc>
          <w:tcPr>
            <w:tcW w:w="104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00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355"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auto"/>
                <w:sz w:val="22"/>
                <w:szCs w:val="22"/>
                <w:highlight w:val="none"/>
                <w:u w:val="none"/>
              </w:rPr>
            </w:pPr>
          </w:p>
        </w:tc>
        <w:tc>
          <w:tcPr>
            <w:tcW w:w="40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1.5t/h-3t/h花生脱壳机</w:t>
            </w:r>
          </w:p>
        </w:tc>
        <w:tc>
          <w:tcPr>
            <w:tcW w:w="39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1.5t/h≤生产率＜3t/h；含上料系统</w:t>
            </w:r>
          </w:p>
        </w:tc>
        <w:tc>
          <w:tcPr>
            <w:tcW w:w="114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2700</w:t>
            </w:r>
          </w:p>
        </w:tc>
        <w:tc>
          <w:tcPr>
            <w:tcW w:w="115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2" w:hRule="atLeast"/>
        </w:trPr>
        <w:tc>
          <w:tcPr>
            <w:tcW w:w="66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166</w:t>
            </w:r>
          </w:p>
        </w:tc>
        <w:tc>
          <w:tcPr>
            <w:tcW w:w="104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00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355"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auto"/>
                <w:sz w:val="22"/>
                <w:szCs w:val="22"/>
                <w:highlight w:val="none"/>
                <w:u w:val="none"/>
              </w:rPr>
            </w:pPr>
          </w:p>
        </w:tc>
        <w:tc>
          <w:tcPr>
            <w:tcW w:w="40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3t/h以上花生脱壳机</w:t>
            </w:r>
          </w:p>
        </w:tc>
        <w:tc>
          <w:tcPr>
            <w:tcW w:w="39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生产率≥3t/h；含上料系统、去杂系统</w:t>
            </w:r>
          </w:p>
        </w:tc>
        <w:tc>
          <w:tcPr>
            <w:tcW w:w="114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4000</w:t>
            </w:r>
          </w:p>
        </w:tc>
        <w:tc>
          <w:tcPr>
            <w:tcW w:w="115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6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167</w:t>
            </w:r>
          </w:p>
        </w:tc>
        <w:tc>
          <w:tcPr>
            <w:tcW w:w="1045"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七、排灌机械</w:t>
            </w:r>
          </w:p>
        </w:tc>
        <w:tc>
          <w:tcPr>
            <w:tcW w:w="1003"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（二十二）水泵</w:t>
            </w:r>
          </w:p>
        </w:tc>
        <w:tc>
          <w:tcPr>
            <w:tcW w:w="1355"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离心泵</w:t>
            </w:r>
          </w:p>
        </w:tc>
        <w:tc>
          <w:tcPr>
            <w:tcW w:w="40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1.5—5.5kW离心泵</w:t>
            </w:r>
          </w:p>
        </w:tc>
        <w:tc>
          <w:tcPr>
            <w:tcW w:w="39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1.5kW≤配套功率＜5.5kW；含机座、底阀</w:t>
            </w:r>
          </w:p>
        </w:tc>
        <w:tc>
          <w:tcPr>
            <w:tcW w:w="114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220</w:t>
            </w:r>
          </w:p>
        </w:tc>
        <w:tc>
          <w:tcPr>
            <w:tcW w:w="115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6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168</w:t>
            </w:r>
          </w:p>
        </w:tc>
        <w:tc>
          <w:tcPr>
            <w:tcW w:w="104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00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355"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auto"/>
                <w:sz w:val="22"/>
                <w:szCs w:val="22"/>
                <w:highlight w:val="none"/>
                <w:u w:val="none"/>
              </w:rPr>
            </w:pPr>
          </w:p>
        </w:tc>
        <w:tc>
          <w:tcPr>
            <w:tcW w:w="40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5.5—22kW离心泵</w:t>
            </w:r>
          </w:p>
        </w:tc>
        <w:tc>
          <w:tcPr>
            <w:tcW w:w="39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5.5kW≤配套功率＜22kW；含机座、底阀</w:t>
            </w:r>
          </w:p>
        </w:tc>
        <w:tc>
          <w:tcPr>
            <w:tcW w:w="114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350</w:t>
            </w:r>
          </w:p>
        </w:tc>
        <w:tc>
          <w:tcPr>
            <w:tcW w:w="115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6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169</w:t>
            </w:r>
          </w:p>
        </w:tc>
        <w:tc>
          <w:tcPr>
            <w:tcW w:w="104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00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355"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潜水电泵</w:t>
            </w:r>
          </w:p>
        </w:tc>
        <w:tc>
          <w:tcPr>
            <w:tcW w:w="40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2.2-7.5kW潜水泵</w:t>
            </w:r>
          </w:p>
        </w:tc>
        <w:tc>
          <w:tcPr>
            <w:tcW w:w="39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2.2kW≤额定功率＜7.5kW</w:t>
            </w:r>
          </w:p>
        </w:tc>
        <w:tc>
          <w:tcPr>
            <w:tcW w:w="114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120</w:t>
            </w:r>
          </w:p>
        </w:tc>
        <w:tc>
          <w:tcPr>
            <w:tcW w:w="115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6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170</w:t>
            </w:r>
          </w:p>
        </w:tc>
        <w:tc>
          <w:tcPr>
            <w:tcW w:w="104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00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355"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auto"/>
                <w:sz w:val="22"/>
                <w:szCs w:val="22"/>
                <w:highlight w:val="none"/>
                <w:u w:val="none"/>
              </w:rPr>
            </w:pPr>
          </w:p>
        </w:tc>
        <w:tc>
          <w:tcPr>
            <w:tcW w:w="40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7.5-9.2kW潜水泵</w:t>
            </w:r>
          </w:p>
        </w:tc>
        <w:tc>
          <w:tcPr>
            <w:tcW w:w="39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7.5kW≤额定功率＜9.2kW</w:t>
            </w:r>
          </w:p>
        </w:tc>
        <w:tc>
          <w:tcPr>
            <w:tcW w:w="114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630</w:t>
            </w:r>
          </w:p>
        </w:tc>
        <w:tc>
          <w:tcPr>
            <w:tcW w:w="115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6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171</w:t>
            </w:r>
          </w:p>
        </w:tc>
        <w:tc>
          <w:tcPr>
            <w:tcW w:w="104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00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355"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auto"/>
                <w:sz w:val="22"/>
                <w:szCs w:val="22"/>
                <w:highlight w:val="none"/>
                <w:u w:val="none"/>
              </w:rPr>
            </w:pPr>
          </w:p>
        </w:tc>
        <w:tc>
          <w:tcPr>
            <w:tcW w:w="40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9.2-18.5kW潜水泵</w:t>
            </w:r>
          </w:p>
        </w:tc>
        <w:tc>
          <w:tcPr>
            <w:tcW w:w="39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9.2kW≤额定功率＜18.5kW</w:t>
            </w:r>
          </w:p>
        </w:tc>
        <w:tc>
          <w:tcPr>
            <w:tcW w:w="114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700</w:t>
            </w:r>
          </w:p>
        </w:tc>
        <w:tc>
          <w:tcPr>
            <w:tcW w:w="115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6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172</w:t>
            </w:r>
          </w:p>
        </w:tc>
        <w:tc>
          <w:tcPr>
            <w:tcW w:w="104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00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355"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auto"/>
                <w:sz w:val="22"/>
                <w:szCs w:val="22"/>
                <w:highlight w:val="none"/>
                <w:u w:val="none"/>
              </w:rPr>
            </w:pPr>
          </w:p>
        </w:tc>
        <w:tc>
          <w:tcPr>
            <w:tcW w:w="40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18.5—37kW潜水电泵</w:t>
            </w:r>
          </w:p>
        </w:tc>
        <w:tc>
          <w:tcPr>
            <w:tcW w:w="39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18.5kW≤额定功率＜37kW</w:t>
            </w:r>
          </w:p>
        </w:tc>
        <w:tc>
          <w:tcPr>
            <w:tcW w:w="114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1080</w:t>
            </w:r>
          </w:p>
        </w:tc>
        <w:tc>
          <w:tcPr>
            <w:tcW w:w="115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6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173</w:t>
            </w:r>
          </w:p>
        </w:tc>
        <w:tc>
          <w:tcPr>
            <w:tcW w:w="104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003"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（二十三）喷灌机械设备</w:t>
            </w:r>
          </w:p>
        </w:tc>
        <w:tc>
          <w:tcPr>
            <w:tcW w:w="1355"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喷灌机</w:t>
            </w:r>
          </w:p>
        </w:tc>
        <w:tc>
          <w:tcPr>
            <w:tcW w:w="40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轻小型喷灌机</w:t>
            </w:r>
          </w:p>
        </w:tc>
        <w:tc>
          <w:tcPr>
            <w:tcW w:w="39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配套动力功率≤22 kW；手抬式或手推车式</w:t>
            </w:r>
          </w:p>
        </w:tc>
        <w:tc>
          <w:tcPr>
            <w:tcW w:w="114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170</w:t>
            </w:r>
          </w:p>
        </w:tc>
        <w:tc>
          <w:tcPr>
            <w:tcW w:w="115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66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174</w:t>
            </w:r>
          </w:p>
        </w:tc>
        <w:tc>
          <w:tcPr>
            <w:tcW w:w="104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00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355"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auto"/>
                <w:sz w:val="22"/>
                <w:szCs w:val="22"/>
                <w:highlight w:val="none"/>
                <w:u w:val="none"/>
              </w:rPr>
            </w:pPr>
          </w:p>
        </w:tc>
        <w:tc>
          <w:tcPr>
            <w:tcW w:w="40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管径 65mm以下绞盘式/卷盘式喷灌机</w:t>
            </w:r>
          </w:p>
        </w:tc>
        <w:tc>
          <w:tcPr>
            <w:tcW w:w="39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绞盘式/卷盘式；管径＜65mm</w:t>
            </w:r>
          </w:p>
        </w:tc>
        <w:tc>
          <w:tcPr>
            <w:tcW w:w="114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3120</w:t>
            </w:r>
          </w:p>
        </w:tc>
        <w:tc>
          <w:tcPr>
            <w:tcW w:w="115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66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175</w:t>
            </w:r>
          </w:p>
        </w:tc>
        <w:tc>
          <w:tcPr>
            <w:tcW w:w="104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00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355"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auto"/>
                <w:sz w:val="22"/>
                <w:szCs w:val="22"/>
                <w:highlight w:val="none"/>
                <w:u w:val="none"/>
              </w:rPr>
            </w:pPr>
          </w:p>
        </w:tc>
        <w:tc>
          <w:tcPr>
            <w:tcW w:w="40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管径 65-75mm绞盘式/卷盘式喷灌机</w:t>
            </w:r>
          </w:p>
        </w:tc>
        <w:tc>
          <w:tcPr>
            <w:tcW w:w="39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绞盘式/卷盘式；65mm≤管径＜75mm</w:t>
            </w:r>
          </w:p>
        </w:tc>
        <w:tc>
          <w:tcPr>
            <w:tcW w:w="114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6690</w:t>
            </w:r>
          </w:p>
        </w:tc>
        <w:tc>
          <w:tcPr>
            <w:tcW w:w="115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66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176</w:t>
            </w:r>
          </w:p>
        </w:tc>
        <w:tc>
          <w:tcPr>
            <w:tcW w:w="104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00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355"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auto"/>
                <w:sz w:val="22"/>
                <w:szCs w:val="22"/>
                <w:highlight w:val="none"/>
                <w:u w:val="none"/>
              </w:rPr>
            </w:pPr>
          </w:p>
        </w:tc>
        <w:tc>
          <w:tcPr>
            <w:tcW w:w="40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管径 75-85mm绞盘式/卷盘式喷灌机</w:t>
            </w:r>
          </w:p>
        </w:tc>
        <w:tc>
          <w:tcPr>
            <w:tcW w:w="39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绞盘式/卷盘式；75mm≤管径＜85mm</w:t>
            </w:r>
          </w:p>
        </w:tc>
        <w:tc>
          <w:tcPr>
            <w:tcW w:w="114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7570</w:t>
            </w:r>
          </w:p>
        </w:tc>
        <w:tc>
          <w:tcPr>
            <w:tcW w:w="115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66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177</w:t>
            </w:r>
          </w:p>
        </w:tc>
        <w:tc>
          <w:tcPr>
            <w:tcW w:w="104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00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355"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auto"/>
                <w:sz w:val="22"/>
                <w:szCs w:val="22"/>
                <w:highlight w:val="none"/>
                <w:u w:val="none"/>
              </w:rPr>
            </w:pPr>
          </w:p>
        </w:tc>
        <w:tc>
          <w:tcPr>
            <w:tcW w:w="40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管径 85mm及以上绞盘式/卷盘式喷灌机</w:t>
            </w:r>
          </w:p>
        </w:tc>
        <w:tc>
          <w:tcPr>
            <w:tcW w:w="39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绞盘式/卷盘式；管径≥85mm</w:t>
            </w:r>
          </w:p>
        </w:tc>
        <w:tc>
          <w:tcPr>
            <w:tcW w:w="114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11680</w:t>
            </w:r>
          </w:p>
        </w:tc>
        <w:tc>
          <w:tcPr>
            <w:tcW w:w="115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6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178</w:t>
            </w:r>
          </w:p>
        </w:tc>
        <w:tc>
          <w:tcPr>
            <w:tcW w:w="1045"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八、畜牧机械</w:t>
            </w:r>
          </w:p>
        </w:tc>
        <w:tc>
          <w:tcPr>
            <w:tcW w:w="1003"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（二十四）饲料（草）加工机械设备</w:t>
            </w:r>
          </w:p>
        </w:tc>
        <w:tc>
          <w:tcPr>
            <w:tcW w:w="1355"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铡草机</w:t>
            </w:r>
          </w:p>
        </w:tc>
        <w:tc>
          <w:tcPr>
            <w:tcW w:w="40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3-6t/h铡草机</w:t>
            </w:r>
          </w:p>
        </w:tc>
        <w:tc>
          <w:tcPr>
            <w:tcW w:w="39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3t/h≤生产率＜6t/h</w:t>
            </w:r>
          </w:p>
        </w:tc>
        <w:tc>
          <w:tcPr>
            <w:tcW w:w="114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600</w:t>
            </w:r>
          </w:p>
        </w:tc>
        <w:tc>
          <w:tcPr>
            <w:tcW w:w="115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6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179</w:t>
            </w:r>
          </w:p>
        </w:tc>
        <w:tc>
          <w:tcPr>
            <w:tcW w:w="104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00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355"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auto"/>
                <w:sz w:val="22"/>
                <w:szCs w:val="22"/>
                <w:highlight w:val="none"/>
                <w:u w:val="none"/>
              </w:rPr>
            </w:pPr>
          </w:p>
        </w:tc>
        <w:tc>
          <w:tcPr>
            <w:tcW w:w="40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6-9t/h铡草机</w:t>
            </w:r>
          </w:p>
        </w:tc>
        <w:tc>
          <w:tcPr>
            <w:tcW w:w="39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6t/h≤生产率＜9t/h</w:t>
            </w:r>
          </w:p>
        </w:tc>
        <w:tc>
          <w:tcPr>
            <w:tcW w:w="114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1500</w:t>
            </w:r>
          </w:p>
        </w:tc>
        <w:tc>
          <w:tcPr>
            <w:tcW w:w="115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6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180</w:t>
            </w:r>
          </w:p>
        </w:tc>
        <w:tc>
          <w:tcPr>
            <w:tcW w:w="104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00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355"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auto"/>
                <w:sz w:val="22"/>
                <w:szCs w:val="22"/>
                <w:highlight w:val="none"/>
                <w:u w:val="none"/>
              </w:rPr>
            </w:pPr>
          </w:p>
        </w:tc>
        <w:tc>
          <w:tcPr>
            <w:tcW w:w="40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9-15t/h铡草机</w:t>
            </w:r>
          </w:p>
        </w:tc>
        <w:tc>
          <w:tcPr>
            <w:tcW w:w="39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9t/h≤生产率＜15t/h</w:t>
            </w:r>
          </w:p>
        </w:tc>
        <w:tc>
          <w:tcPr>
            <w:tcW w:w="114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2700</w:t>
            </w:r>
          </w:p>
        </w:tc>
        <w:tc>
          <w:tcPr>
            <w:tcW w:w="115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6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181</w:t>
            </w:r>
          </w:p>
        </w:tc>
        <w:tc>
          <w:tcPr>
            <w:tcW w:w="104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00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饲料（草）粉碎机</w:t>
            </w:r>
          </w:p>
        </w:tc>
        <w:tc>
          <w:tcPr>
            <w:tcW w:w="40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400-550mm饲料粉碎机</w:t>
            </w:r>
          </w:p>
        </w:tc>
        <w:tc>
          <w:tcPr>
            <w:tcW w:w="39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400mm≤转子盘直径＜550mm</w:t>
            </w:r>
          </w:p>
        </w:tc>
        <w:tc>
          <w:tcPr>
            <w:tcW w:w="114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660</w:t>
            </w:r>
          </w:p>
        </w:tc>
        <w:tc>
          <w:tcPr>
            <w:tcW w:w="115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6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182</w:t>
            </w:r>
          </w:p>
        </w:tc>
        <w:tc>
          <w:tcPr>
            <w:tcW w:w="104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00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355"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饲料混合机</w:t>
            </w:r>
          </w:p>
        </w:tc>
        <w:tc>
          <w:tcPr>
            <w:tcW w:w="40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2m</w:t>
            </w:r>
            <w:r>
              <w:rPr>
                <w:rFonts w:hint="eastAsia" w:ascii="宋体" w:hAnsi="宋体" w:eastAsia="宋体" w:cs="宋体"/>
                <w:i w:val="0"/>
                <w:color w:val="auto"/>
                <w:kern w:val="0"/>
                <w:sz w:val="22"/>
                <w:szCs w:val="22"/>
                <w:highlight w:val="none"/>
                <w:u w:val="none"/>
                <w:vertAlign w:val="superscript"/>
                <w:lang w:val="en-US" w:eastAsia="zh-CN" w:bidi="ar"/>
              </w:rPr>
              <w:t>3</w:t>
            </w:r>
            <w:r>
              <w:rPr>
                <w:rFonts w:hint="eastAsia" w:ascii="宋体" w:hAnsi="宋体" w:eastAsia="宋体" w:cs="宋体"/>
                <w:i w:val="0"/>
                <w:color w:val="auto"/>
                <w:kern w:val="0"/>
                <w:sz w:val="22"/>
                <w:szCs w:val="22"/>
                <w:highlight w:val="none"/>
                <w:u w:val="none"/>
                <w:lang w:val="en-US" w:eastAsia="zh-CN" w:bidi="ar"/>
              </w:rPr>
              <w:t>以下立式混合机</w:t>
            </w:r>
          </w:p>
        </w:tc>
        <w:tc>
          <w:tcPr>
            <w:tcW w:w="39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混合室容积＜2m</w:t>
            </w:r>
            <w:r>
              <w:rPr>
                <w:rFonts w:hint="eastAsia" w:ascii="宋体" w:hAnsi="宋体" w:eastAsia="宋体" w:cs="宋体"/>
                <w:i w:val="0"/>
                <w:color w:val="auto"/>
                <w:kern w:val="0"/>
                <w:sz w:val="22"/>
                <w:szCs w:val="22"/>
                <w:highlight w:val="none"/>
                <w:u w:val="none"/>
                <w:vertAlign w:val="superscript"/>
                <w:lang w:val="en-US" w:eastAsia="zh-CN" w:bidi="ar"/>
              </w:rPr>
              <w:t>3</w:t>
            </w:r>
            <w:r>
              <w:rPr>
                <w:rFonts w:hint="eastAsia" w:ascii="宋体" w:hAnsi="宋体" w:eastAsia="宋体" w:cs="宋体"/>
                <w:i w:val="0"/>
                <w:color w:val="auto"/>
                <w:kern w:val="0"/>
                <w:sz w:val="22"/>
                <w:szCs w:val="22"/>
                <w:highlight w:val="none"/>
                <w:u w:val="none"/>
                <w:lang w:val="en-US" w:eastAsia="zh-CN" w:bidi="ar"/>
              </w:rPr>
              <w:t>；立式</w:t>
            </w:r>
          </w:p>
        </w:tc>
        <w:tc>
          <w:tcPr>
            <w:tcW w:w="114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1200</w:t>
            </w:r>
          </w:p>
        </w:tc>
        <w:tc>
          <w:tcPr>
            <w:tcW w:w="115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6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183</w:t>
            </w:r>
          </w:p>
        </w:tc>
        <w:tc>
          <w:tcPr>
            <w:tcW w:w="104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00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355"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auto"/>
                <w:sz w:val="22"/>
                <w:szCs w:val="22"/>
                <w:highlight w:val="none"/>
                <w:u w:val="none"/>
              </w:rPr>
            </w:pPr>
          </w:p>
        </w:tc>
        <w:tc>
          <w:tcPr>
            <w:tcW w:w="40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2m</w:t>
            </w:r>
            <w:r>
              <w:rPr>
                <w:rFonts w:hint="eastAsia" w:ascii="宋体" w:hAnsi="宋体" w:eastAsia="宋体" w:cs="宋体"/>
                <w:i w:val="0"/>
                <w:color w:val="auto"/>
                <w:kern w:val="0"/>
                <w:sz w:val="22"/>
                <w:szCs w:val="22"/>
                <w:highlight w:val="none"/>
                <w:u w:val="none"/>
                <w:vertAlign w:val="superscript"/>
                <w:lang w:val="en-US" w:eastAsia="zh-CN" w:bidi="ar"/>
              </w:rPr>
              <w:t>3</w:t>
            </w:r>
            <w:r>
              <w:rPr>
                <w:rFonts w:hint="eastAsia" w:ascii="宋体" w:hAnsi="宋体" w:eastAsia="宋体" w:cs="宋体"/>
                <w:i w:val="0"/>
                <w:color w:val="auto"/>
                <w:kern w:val="0"/>
                <w:sz w:val="22"/>
                <w:szCs w:val="22"/>
                <w:highlight w:val="none"/>
                <w:u w:val="none"/>
                <w:lang w:val="en-US" w:eastAsia="zh-CN" w:bidi="ar"/>
              </w:rPr>
              <w:t>及以上立式混合机</w:t>
            </w:r>
          </w:p>
        </w:tc>
        <w:tc>
          <w:tcPr>
            <w:tcW w:w="39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混合室容积≥2m</w:t>
            </w:r>
            <w:r>
              <w:rPr>
                <w:rFonts w:hint="eastAsia" w:ascii="宋体" w:hAnsi="宋体" w:eastAsia="宋体" w:cs="宋体"/>
                <w:i w:val="0"/>
                <w:color w:val="auto"/>
                <w:kern w:val="0"/>
                <w:sz w:val="22"/>
                <w:szCs w:val="22"/>
                <w:highlight w:val="none"/>
                <w:u w:val="none"/>
                <w:vertAlign w:val="superscript"/>
                <w:lang w:val="en-US" w:eastAsia="zh-CN" w:bidi="ar"/>
              </w:rPr>
              <w:t>3</w:t>
            </w:r>
            <w:r>
              <w:rPr>
                <w:rFonts w:hint="eastAsia" w:ascii="宋体" w:hAnsi="宋体" w:eastAsia="宋体" w:cs="宋体"/>
                <w:i w:val="0"/>
                <w:color w:val="auto"/>
                <w:kern w:val="0"/>
                <w:sz w:val="22"/>
                <w:szCs w:val="22"/>
                <w:highlight w:val="none"/>
                <w:u w:val="none"/>
                <w:lang w:val="en-US" w:eastAsia="zh-CN" w:bidi="ar"/>
              </w:rPr>
              <w:t>；立式</w:t>
            </w:r>
          </w:p>
        </w:tc>
        <w:tc>
          <w:tcPr>
            <w:tcW w:w="114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1500</w:t>
            </w:r>
          </w:p>
        </w:tc>
        <w:tc>
          <w:tcPr>
            <w:tcW w:w="115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6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184</w:t>
            </w:r>
          </w:p>
        </w:tc>
        <w:tc>
          <w:tcPr>
            <w:tcW w:w="104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00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355"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auto"/>
                <w:sz w:val="22"/>
                <w:szCs w:val="22"/>
                <w:highlight w:val="none"/>
                <w:u w:val="none"/>
              </w:rPr>
            </w:pPr>
          </w:p>
        </w:tc>
        <w:tc>
          <w:tcPr>
            <w:tcW w:w="40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2m</w:t>
            </w:r>
            <w:r>
              <w:rPr>
                <w:rFonts w:hint="eastAsia" w:ascii="宋体" w:hAnsi="宋体" w:eastAsia="宋体" w:cs="宋体"/>
                <w:i w:val="0"/>
                <w:color w:val="auto"/>
                <w:kern w:val="0"/>
                <w:sz w:val="22"/>
                <w:szCs w:val="22"/>
                <w:highlight w:val="none"/>
                <w:u w:val="none"/>
                <w:vertAlign w:val="superscript"/>
                <w:lang w:val="en-US" w:eastAsia="zh-CN" w:bidi="ar"/>
              </w:rPr>
              <w:t>3</w:t>
            </w:r>
            <w:r>
              <w:rPr>
                <w:rFonts w:hint="eastAsia" w:ascii="宋体" w:hAnsi="宋体" w:eastAsia="宋体" w:cs="宋体"/>
                <w:i w:val="0"/>
                <w:color w:val="auto"/>
                <w:kern w:val="0"/>
                <w:sz w:val="22"/>
                <w:szCs w:val="22"/>
                <w:highlight w:val="none"/>
                <w:u w:val="none"/>
                <w:lang w:val="en-US" w:eastAsia="zh-CN" w:bidi="ar"/>
              </w:rPr>
              <w:t>以下卧式（单轴）混合机</w:t>
            </w:r>
          </w:p>
        </w:tc>
        <w:tc>
          <w:tcPr>
            <w:tcW w:w="39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混合室容积＜2m</w:t>
            </w:r>
            <w:r>
              <w:rPr>
                <w:rFonts w:hint="eastAsia" w:ascii="宋体" w:hAnsi="宋体" w:eastAsia="宋体" w:cs="宋体"/>
                <w:i w:val="0"/>
                <w:color w:val="auto"/>
                <w:kern w:val="0"/>
                <w:sz w:val="22"/>
                <w:szCs w:val="22"/>
                <w:highlight w:val="none"/>
                <w:u w:val="none"/>
                <w:vertAlign w:val="superscript"/>
                <w:lang w:val="en-US" w:eastAsia="zh-CN" w:bidi="ar"/>
              </w:rPr>
              <w:t>3</w:t>
            </w:r>
            <w:r>
              <w:rPr>
                <w:rFonts w:hint="eastAsia" w:ascii="宋体" w:hAnsi="宋体" w:eastAsia="宋体" w:cs="宋体"/>
                <w:i w:val="0"/>
                <w:color w:val="auto"/>
                <w:kern w:val="0"/>
                <w:sz w:val="22"/>
                <w:szCs w:val="22"/>
                <w:highlight w:val="none"/>
                <w:u w:val="none"/>
                <w:lang w:val="en-US" w:eastAsia="zh-CN" w:bidi="ar"/>
              </w:rPr>
              <w:t>；卧式；单轴</w:t>
            </w:r>
          </w:p>
        </w:tc>
        <w:tc>
          <w:tcPr>
            <w:tcW w:w="114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2400</w:t>
            </w:r>
          </w:p>
        </w:tc>
        <w:tc>
          <w:tcPr>
            <w:tcW w:w="115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6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185</w:t>
            </w:r>
          </w:p>
        </w:tc>
        <w:tc>
          <w:tcPr>
            <w:tcW w:w="104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00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355"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auto"/>
                <w:sz w:val="22"/>
                <w:szCs w:val="22"/>
                <w:highlight w:val="none"/>
                <w:u w:val="none"/>
              </w:rPr>
            </w:pPr>
          </w:p>
        </w:tc>
        <w:tc>
          <w:tcPr>
            <w:tcW w:w="40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2m</w:t>
            </w:r>
            <w:r>
              <w:rPr>
                <w:rFonts w:hint="eastAsia" w:ascii="宋体" w:hAnsi="宋体" w:eastAsia="宋体" w:cs="宋体"/>
                <w:i w:val="0"/>
                <w:color w:val="auto"/>
                <w:kern w:val="0"/>
                <w:sz w:val="22"/>
                <w:szCs w:val="22"/>
                <w:highlight w:val="none"/>
                <w:u w:val="none"/>
                <w:vertAlign w:val="superscript"/>
                <w:lang w:val="en-US" w:eastAsia="zh-CN" w:bidi="ar"/>
              </w:rPr>
              <w:t>3</w:t>
            </w:r>
            <w:r>
              <w:rPr>
                <w:rFonts w:hint="eastAsia" w:ascii="宋体" w:hAnsi="宋体" w:eastAsia="宋体" w:cs="宋体"/>
                <w:i w:val="0"/>
                <w:color w:val="auto"/>
                <w:kern w:val="0"/>
                <w:sz w:val="22"/>
                <w:szCs w:val="22"/>
                <w:highlight w:val="none"/>
                <w:u w:val="none"/>
                <w:lang w:val="en-US" w:eastAsia="zh-CN" w:bidi="ar"/>
              </w:rPr>
              <w:t>及以上卧式（单轴）混合机</w:t>
            </w:r>
          </w:p>
        </w:tc>
        <w:tc>
          <w:tcPr>
            <w:tcW w:w="39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混合室容积≥2m</w:t>
            </w:r>
            <w:r>
              <w:rPr>
                <w:rFonts w:hint="eastAsia" w:ascii="宋体" w:hAnsi="宋体" w:eastAsia="宋体" w:cs="宋体"/>
                <w:i w:val="0"/>
                <w:color w:val="auto"/>
                <w:kern w:val="0"/>
                <w:sz w:val="22"/>
                <w:szCs w:val="22"/>
                <w:highlight w:val="none"/>
                <w:u w:val="none"/>
                <w:vertAlign w:val="superscript"/>
                <w:lang w:val="en-US" w:eastAsia="zh-CN" w:bidi="ar"/>
              </w:rPr>
              <w:t>3</w:t>
            </w:r>
            <w:r>
              <w:rPr>
                <w:rFonts w:hint="eastAsia" w:ascii="宋体" w:hAnsi="宋体" w:eastAsia="宋体" w:cs="宋体"/>
                <w:i w:val="0"/>
                <w:color w:val="auto"/>
                <w:kern w:val="0"/>
                <w:sz w:val="22"/>
                <w:szCs w:val="22"/>
                <w:highlight w:val="none"/>
                <w:u w:val="none"/>
                <w:lang w:val="en-US" w:eastAsia="zh-CN" w:bidi="ar"/>
              </w:rPr>
              <w:t>；卧式；单轴</w:t>
            </w:r>
          </w:p>
        </w:tc>
        <w:tc>
          <w:tcPr>
            <w:tcW w:w="114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6320</w:t>
            </w:r>
          </w:p>
        </w:tc>
        <w:tc>
          <w:tcPr>
            <w:tcW w:w="115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6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186</w:t>
            </w:r>
          </w:p>
        </w:tc>
        <w:tc>
          <w:tcPr>
            <w:tcW w:w="104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00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355"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饲料制备（搅拌）机</w:t>
            </w:r>
          </w:p>
        </w:tc>
        <w:tc>
          <w:tcPr>
            <w:tcW w:w="40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4—9m</w:t>
            </w:r>
            <w:r>
              <w:rPr>
                <w:rFonts w:hint="eastAsia" w:ascii="宋体" w:hAnsi="宋体" w:eastAsia="宋体" w:cs="宋体"/>
                <w:i w:val="0"/>
                <w:color w:val="auto"/>
                <w:kern w:val="0"/>
                <w:sz w:val="22"/>
                <w:szCs w:val="22"/>
                <w:highlight w:val="none"/>
                <w:u w:val="none"/>
                <w:vertAlign w:val="superscript"/>
                <w:lang w:val="en-US" w:eastAsia="zh-CN" w:bidi="ar"/>
              </w:rPr>
              <w:t>3</w:t>
            </w:r>
            <w:r>
              <w:rPr>
                <w:rFonts w:hint="eastAsia" w:ascii="宋体" w:hAnsi="宋体" w:eastAsia="宋体" w:cs="宋体"/>
                <w:i w:val="0"/>
                <w:color w:val="auto"/>
                <w:kern w:val="0"/>
                <w:sz w:val="22"/>
                <w:szCs w:val="22"/>
                <w:highlight w:val="none"/>
                <w:u w:val="none"/>
                <w:lang w:val="en-US" w:eastAsia="zh-CN" w:bidi="ar"/>
              </w:rPr>
              <w:t>饲料全混合日粮制备机</w:t>
            </w:r>
          </w:p>
        </w:tc>
        <w:tc>
          <w:tcPr>
            <w:tcW w:w="39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4m</w:t>
            </w:r>
            <w:r>
              <w:rPr>
                <w:rFonts w:hint="eastAsia" w:ascii="宋体" w:hAnsi="宋体" w:eastAsia="宋体" w:cs="宋体"/>
                <w:i w:val="0"/>
                <w:color w:val="auto"/>
                <w:kern w:val="0"/>
                <w:sz w:val="22"/>
                <w:szCs w:val="22"/>
                <w:highlight w:val="none"/>
                <w:u w:val="none"/>
                <w:vertAlign w:val="superscript"/>
                <w:lang w:val="en-US" w:eastAsia="zh-CN" w:bidi="ar"/>
              </w:rPr>
              <w:t>3</w:t>
            </w:r>
            <w:r>
              <w:rPr>
                <w:rFonts w:hint="eastAsia" w:ascii="宋体" w:hAnsi="宋体" w:eastAsia="宋体" w:cs="宋体"/>
                <w:i w:val="0"/>
                <w:color w:val="auto"/>
                <w:kern w:val="0"/>
                <w:sz w:val="22"/>
                <w:szCs w:val="22"/>
                <w:highlight w:val="none"/>
                <w:u w:val="none"/>
                <w:lang w:val="en-US" w:eastAsia="zh-CN" w:bidi="ar"/>
              </w:rPr>
              <w:t>≤搅拌室容积＜9m</w:t>
            </w:r>
            <w:r>
              <w:rPr>
                <w:rFonts w:hint="eastAsia" w:ascii="宋体" w:hAnsi="宋体" w:eastAsia="宋体" w:cs="宋体"/>
                <w:i w:val="0"/>
                <w:color w:val="auto"/>
                <w:kern w:val="0"/>
                <w:sz w:val="22"/>
                <w:szCs w:val="22"/>
                <w:highlight w:val="none"/>
                <w:u w:val="none"/>
                <w:vertAlign w:val="superscript"/>
                <w:lang w:val="en-US" w:eastAsia="zh-CN" w:bidi="ar"/>
              </w:rPr>
              <w:t>3</w:t>
            </w:r>
          </w:p>
        </w:tc>
        <w:tc>
          <w:tcPr>
            <w:tcW w:w="114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18000</w:t>
            </w:r>
          </w:p>
        </w:tc>
        <w:tc>
          <w:tcPr>
            <w:tcW w:w="115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6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187</w:t>
            </w:r>
          </w:p>
        </w:tc>
        <w:tc>
          <w:tcPr>
            <w:tcW w:w="104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00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355"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auto"/>
                <w:sz w:val="22"/>
                <w:szCs w:val="22"/>
                <w:highlight w:val="none"/>
                <w:u w:val="none"/>
              </w:rPr>
            </w:pPr>
          </w:p>
        </w:tc>
        <w:tc>
          <w:tcPr>
            <w:tcW w:w="40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9—12m</w:t>
            </w:r>
            <w:r>
              <w:rPr>
                <w:rFonts w:hint="eastAsia" w:ascii="宋体" w:hAnsi="宋体" w:eastAsia="宋体" w:cs="宋体"/>
                <w:i w:val="0"/>
                <w:color w:val="auto"/>
                <w:kern w:val="0"/>
                <w:sz w:val="22"/>
                <w:szCs w:val="22"/>
                <w:highlight w:val="none"/>
                <w:u w:val="none"/>
                <w:vertAlign w:val="superscript"/>
                <w:lang w:val="en-US" w:eastAsia="zh-CN" w:bidi="ar"/>
              </w:rPr>
              <w:t>3</w:t>
            </w:r>
            <w:r>
              <w:rPr>
                <w:rFonts w:hint="eastAsia" w:ascii="宋体" w:hAnsi="宋体" w:eastAsia="宋体" w:cs="宋体"/>
                <w:i w:val="0"/>
                <w:color w:val="auto"/>
                <w:kern w:val="0"/>
                <w:sz w:val="22"/>
                <w:szCs w:val="22"/>
                <w:highlight w:val="none"/>
                <w:u w:val="none"/>
                <w:lang w:val="en-US" w:eastAsia="zh-CN" w:bidi="ar"/>
              </w:rPr>
              <w:t>饲料全混合日粮制备机</w:t>
            </w:r>
          </w:p>
        </w:tc>
        <w:tc>
          <w:tcPr>
            <w:tcW w:w="39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9m</w:t>
            </w:r>
            <w:r>
              <w:rPr>
                <w:rFonts w:hint="eastAsia" w:ascii="宋体" w:hAnsi="宋体" w:eastAsia="宋体" w:cs="宋体"/>
                <w:i w:val="0"/>
                <w:color w:val="auto"/>
                <w:kern w:val="0"/>
                <w:sz w:val="22"/>
                <w:szCs w:val="22"/>
                <w:highlight w:val="none"/>
                <w:u w:val="none"/>
                <w:vertAlign w:val="superscript"/>
                <w:lang w:val="en-US" w:eastAsia="zh-CN" w:bidi="ar"/>
              </w:rPr>
              <w:t>3</w:t>
            </w:r>
            <w:r>
              <w:rPr>
                <w:rFonts w:hint="eastAsia" w:ascii="宋体" w:hAnsi="宋体" w:eastAsia="宋体" w:cs="宋体"/>
                <w:i w:val="0"/>
                <w:color w:val="auto"/>
                <w:kern w:val="0"/>
                <w:sz w:val="22"/>
                <w:szCs w:val="22"/>
                <w:highlight w:val="none"/>
                <w:u w:val="none"/>
                <w:lang w:val="en-US" w:eastAsia="zh-CN" w:bidi="ar"/>
              </w:rPr>
              <w:t>≤搅拌室容积＜12m</w:t>
            </w:r>
            <w:r>
              <w:rPr>
                <w:rFonts w:hint="eastAsia" w:ascii="宋体" w:hAnsi="宋体" w:eastAsia="宋体" w:cs="宋体"/>
                <w:i w:val="0"/>
                <w:color w:val="auto"/>
                <w:kern w:val="0"/>
                <w:sz w:val="22"/>
                <w:szCs w:val="22"/>
                <w:highlight w:val="none"/>
                <w:u w:val="none"/>
                <w:vertAlign w:val="superscript"/>
                <w:lang w:val="en-US" w:eastAsia="zh-CN" w:bidi="ar"/>
              </w:rPr>
              <w:t>3</w:t>
            </w:r>
          </w:p>
        </w:tc>
        <w:tc>
          <w:tcPr>
            <w:tcW w:w="114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20000</w:t>
            </w:r>
          </w:p>
        </w:tc>
        <w:tc>
          <w:tcPr>
            <w:tcW w:w="115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6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188</w:t>
            </w:r>
          </w:p>
        </w:tc>
        <w:tc>
          <w:tcPr>
            <w:tcW w:w="104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003"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（二十五）饲养机械</w:t>
            </w:r>
          </w:p>
        </w:tc>
        <w:tc>
          <w:tcPr>
            <w:tcW w:w="1355"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孵化机</w:t>
            </w:r>
          </w:p>
        </w:tc>
        <w:tc>
          <w:tcPr>
            <w:tcW w:w="40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10000—50000枚孵化机</w:t>
            </w:r>
          </w:p>
        </w:tc>
        <w:tc>
          <w:tcPr>
            <w:tcW w:w="39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10000枚≤蛋容量＜50000枚</w:t>
            </w:r>
          </w:p>
        </w:tc>
        <w:tc>
          <w:tcPr>
            <w:tcW w:w="114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4800</w:t>
            </w:r>
          </w:p>
        </w:tc>
        <w:tc>
          <w:tcPr>
            <w:tcW w:w="115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6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189</w:t>
            </w:r>
          </w:p>
        </w:tc>
        <w:tc>
          <w:tcPr>
            <w:tcW w:w="104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00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355"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auto"/>
                <w:sz w:val="22"/>
                <w:szCs w:val="22"/>
                <w:highlight w:val="none"/>
                <w:u w:val="none"/>
              </w:rPr>
            </w:pPr>
          </w:p>
        </w:tc>
        <w:tc>
          <w:tcPr>
            <w:tcW w:w="40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50000枚及以上孵化机</w:t>
            </w:r>
          </w:p>
        </w:tc>
        <w:tc>
          <w:tcPr>
            <w:tcW w:w="39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蛋容量≥50000枚</w:t>
            </w:r>
          </w:p>
        </w:tc>
        <w:tc>
          <w:tcPr>
            <w:tcW w:w="114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11000</w:t>
            </w:r>
          </w:p>
        </w:tc>
        <w:tc>
          <w:tcPr>
            <w:tcW w:w="115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66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190</w:t>
            </w:r>
          </w:p>
        </w:tc>
        <w:tc>
          <w:tcPr>
            <w:tcW w:w="104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00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355"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喂料机</w:t>
            </w:r>
          </w:p>
        </w:tc>
        <w:tc>
          <w:tcPr>
            <w:tcW w:w="40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螺旋弹簧式喂料机</w:t>
            </w:r>
          </w:p>
        </w:tc>
        <w:tc>
          <w:tcPr>
            <w:tcW w:w="39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螺旋弹簧式；螺旋弹簧直径≥36mm；料管长度≥50m；含电机、料斗、驱动装置、控制装置</w:t>
            </w:r>
          </w:p>
        </w:tc>
        <w:tc>
          <w:tcPr>
            <w:tcW w:w="114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3000</w:t>
            </w:r>
          </w:p>
        </w:tc>
        <w:tc>
          <w:tcPr>
            <w:tcW w:w="115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66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191</w:t>
            </w:r>
          </w:p>
        </w:tc>
        <w:tc>
          <w:tcPr>
            <w:tcW w:w="104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00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355"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auto"/>
                <w:sz w:val="22"/>
                <w:szCs w:val="22"/>
                <w:highlight w:val="none"/>
                <w:u w:val="none"/>
              </w:rPr>
            </w:pPr>
          </w:p>
        </w:tc>
        <w:tc>
          <w:tcPr>
            <w:tcW w:w="40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行车式喂料机</w:t>
            </w:r>
          </w:p>
        </w:tc>
        <w:tc>
          <w:tcPr>
            <w:tcW w:w="39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行车式；喂料机层数≥3；料斗行程距离（行车行程）≥2.5m；含电机、料斗、驱动装置、控制装置</w:t>
            </w:r>
          </w:p>
        </w:tc>
        <w:tc>
          <w:tcPr>
            <w:tcW w:w="114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2780</w:t>
            </w:r>
          </w:p>
        </w:tc>
        <w:tc>
          <w:tcPr>
            <w:tcW w:w="115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66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192</w:t>
            </w:r>
          </w:p>
        </w:tc>
        <w:tc>
          <w:tcPr>
            <w:tcW w:w="104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00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355"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送料机</w:t>
            </w:r>
          </w:p>
        </w:tc>
        <w:tc>
          <w:tcPr>
            <w:tcW w:w="40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50-100m塞盘式送料机</w:t>
            </w:r>
          </w:p>
        </w:tc>
        <w:tc>
          <w:tcPr>
            <w:tcW w:w="39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塞盘式；50m≤送料长度＜100m；含电机、料斗、驱动装置、控制装置</w:t>
            </w:r>
          </w:p>
        </w:tc>
        <w:tc>
          <w:tcPr>
            <w:tcW w:w="114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3400</w:t>
            </w:r>
          </w:p>
        </w:tc>
        <w:tc>
          <w:tcPr>
            <w:tcW w:w="115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66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193</w:t>
            </w:r>
          </w:p>
        </w:tc>
        <w:tc>
          <w:tcPr>
            <w:tcW w:w="104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00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355"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auto"/>
                <w:sz w:val="22"/>
                <w:szCs w:val="22"/>
                <w:highlight w:val="none"/>
                <w:u w:val="none"/>
              </w:rPr>
            </w:pPr>
          </w:p>
        </w:tc>
        <w:tc>
          <w:tcPr>
            <w:tcW w:w="40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100—200m塞盘式送料机</w:t>
            </w:r>
          </w:p>
        </w:tc>
        <w:tc>
          <w:tcPr>
            <w:tcW w:w="39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塞盘式；100m≤送料长度＜200m；含电机、料斗、驱动装置、控制装置</w:t>
            </w:r>
          </w:p>
        </w:tc>
        <w:tc>
          <w:tcPr>
            <w:tcW w:w="114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7430</w:t>
            </w:r>
          </w:p>
        </w:tc>
        <w:tc>
          <w:tcPr>
            <w:tcW w:w="115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66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194</w:t>
            </w:r>
          </w:p>
        </w:tc>
        <w:tc>
          <w:tcPr>
            <w:tcW w:w="104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00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355"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清粪机</w:t>
            </w:r>
          </w:p>
        </w:tc>
        <w:tc>
          <w:tcPr>
            <w:tcW w:w="40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禽用刮板式清粪机</w:t>
            </w:r>
          </w:p>
        </w:tc>
        <w:tc>
          <w:tcPr>
            <w:tcW w:w="39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刮粪板宽度（工作幅宽）≥1200mm；含电机</w:t>
            </w:r>
          </w:p>
        </w:tc>
        <w:tc>
          <w:tcPr>
            <w:tcW w:w="114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610</w:t>
            </w:r>
          </w:p>
        </w:tc>
        <w:tc>
          <w:tcPr>
            <w:tcW w:w="115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66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195</w:t>
            </w:r>
          </w:p>
        </w:tc>
        <w:tc>
          <w:tcPr>
            <w:tcW w:w="104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00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355"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auto"/>
                <w:sz w:val="22"/>
                <w:szCs w:val="22"/>
                <w:highlight w:val="none"/>
                <w:u w:val="none"/>
              </w:rPr>
            </w:pPr>
          </w:p>
        </w:tc>
        <w:tc>
          <w:tcPr>
            <w:tcW w:w="40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畜用刮板式清粪机</w:t>
            </w:r>
          </w:p>
        </w:tc>
        <w:tc>
          <w:tcPr>
            <w:tcW w:w="39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刮粪板宽度（工作幅宽）≥1800mm；刮粪板防腐蚀方式：不锈钢；含电机</w:t>
            </w:r>
          </w:p>
        </w:tc>
        <w:tc>
          <w:tcPr>
            <w:tcW w:w="114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2400</w:t>
            </w:r>
          </w:p>
        </w:tc>
        <w:tc>
          <w:tcPr>
            <w:tcW w:w="115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6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196</w:t>
            </w:r>
          </w:p>
        </w:tc>
        <w:tc>
          <w:tcPr>
            <w:tcW w:w="104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00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355"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粪污固液分离机</w:t>
            </w:r>
          </w:p>
        </w:tc>
        <w:tc>
          <w:tcPr>
            <w:tcW w:w="40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电机总功率5kW以下固液分离机</w:t>
            </w:r>
          </w:p>
        </w:tc>
        <w:tc>
          <w:tcPr>
            <w:tcW w:w="39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电机总功率＜5kW</w:t>
            </w:r>
          </w:p>
        </w:tc>
        <w:tc>
          <w:tcPr>
            <w:tcW w:w="114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2600</w:t>
            </w:r>
          </w:p>
        </w:tc>
        <w:tc>
          <w:tcPr>
            <w:tcW w:w="115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6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197</w:t>
            </w:r>
          </w:p>
        </w:tc>
        <w:tc>
          <w:tcPr>
            <w:tcW w:w="104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00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355"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auto"/>
                <w:sz w:val="22"/>
                <w:szCs w:val="22"/>
                <w:highlight w:val="none"/>
                <w:u w:val="none"/>
              </w:rPr>
            </w:pPr>
          </w:p>
        </w:tc>
        <w:tc>
          <w:tcPr>
            <w:tcW w:w="40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电机总功率5-10kW固液分离机</w:t>
            </w:r>
          </w:p>
        </w:tc>
        <w:tc>
          <w:tcPr>
            <w:tcW w:w="39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5kW≤电机总功率＜10kW</w:t>
            </w:r>
          </w:p>
        </w:tc>
        <w:tc>
          <w:tcPr>
            <w:tcW w:w="114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3500</w:t>
            </w:r>
          </w:p>
        </w:tc>
        <w:tc>
          <w:tcPr>
            <w:tcW w:w="115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6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198</w:t>
            </w:r>
          </w:p>
        </w:tc>
        <w:tc>
          <w:tcPr>
            <w:tcW w:w="104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00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355"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auto"/>
                <w:sz w:val="22"/>
                <w:szCs w:val="22"/>
                <w:highlight w:val="none"/>
                <w:u w:val="none"/>
              </w:rPr>
            </w:pPr>
          </w:p>
        </w:tc>
        <w:tc>
          <w:tcPr>
            <w:tcW w:w="40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电机总功率10kW及以上固液分离机</w:t>
            </w:r>
          </w:p>
        </w:tc>
        <w:tc>
          <w:tcPr>
            <w:tcW w:w="39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电机总功率≥10kW</w:t>
            </w:r>
          </w:p>
        </w:tc>
        <w:tc>
          <w:tcPr>
            <w:tcW w:w="114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3900</w:t>
            </w:r>
          </w:p>
        </w:tc>
        <w:tc>
          <w:tcPr>
            <w:tcW w:w="115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66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199</w:t>
            </w:r>
          </w:p>
        </w:tc>
        <w:tc>
          <w:tcPr>
            <w:tcW w:w="1045"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九、水产机械</w:t>
            </w:r>
          </w:p>
        </w:tc>
        <w:tc>
          <w:tcPr>
            <w:tcW w:w="1003"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（二十六）水产养殖机械</w:t>
            </w:r>
          </w:p>
        </w:tc>
        <w:tc>
          <w:tcPr>
            <w:tcW w:w="1355"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增氧机</w:t>
            </w:r>
          </w:p>
        </w:tc>
        <w:tc>
          <w:tcPr>
            <w:tcW w:w="40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普通型增氧机</w:t>
            </w:r>
          </w:p>
        </w:tc>
        <w:tc>
          <w:tcPr>
            <w:tcW w:w="39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增氧结构型式：叶轮式/水车式/涌浪式；叶轮数≥3个</w:t>
            </w:r>
          </w:p>
        </w:tc>
        <w:tc>
          <w:tcPr>
            <w:tcW w:w="114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460</w:t>
            </w:r>
          </w:p>
        </w:tc>
        <w:tc>
          <w:tcPr>
            <w:tcW w:w="115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66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200</w:t>
            </w:r>
          </w:p>
        </w:tc>
        <w:tc>
          <w:tcPr>
            <w:tcW w:w="104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00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355"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auto"/>
                <w:sz w:val="22"/>
                <w:szCs w:val="22"/>
                <w:highlight w:val="none"/>
                <w:u w:val="none"/>
              </w:rPr>
            </w:pPr>
          </w:p>
        </w:tc>
        <w:tc>
          <w:tcPr>
            <w:tcW w:w="40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微孔曝气式增氧机</w:t>
            </w:r>
          </w:p>
        </w:tc>
        <w:tc>
          <w:tcPr>
            <w:tcW w:w="39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增氧结构型式：曝气式；功率≥1.5kW</w:t>
            </w:r>
          </w:p>
        </w:tc>
        <w:tc>
          <w:tcPr>
            <w:tcW w:w="114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1000</w:t>
            </w:r>
          </w:p>
        </w:tc>
        <w:tc>
          <w:tcPr>
            <w:tcW w:w="115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6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201</w:t>
            </w:r>
          </w:p>
        </w:tc>
        <w:tc>
          <w:tcPr>
            <w:tcW w:w="1045"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十、农业废弃物利用处理设备</w:t>
            </w:r>
          </w:p>
        </w:tc>
        <w:tc>
          <w:tcPr>
            <w:tcW w:w="1003"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6"/>
                <w:szCs w:val="26"/>
                <w:highlight w:val="none"/>
                <w:u w:val="none"/>
              </w:rPr>
            </w:pPr>
            <w:r>
              <w:rPr>
                <w:rFonts w:hint="eastAsia" w:ascii="宋体" w:hAnsi="宋体" w:eastAsia="宋体" w:cs="宋体"/>
                <w:i w:val="0"/>
                <w:color w:val="auto"/>
                <w:kern w:val="0"/>
                <w:sz w:val="26"/>
                <w:szCs w:val="26"/>
                <w:highlight w:val="none"/>
                <w:u w:val="none"/>
                <w:lang w:val="en-US" w:eastAsia="zh-CN" w:bidi="ar"/>
              </w:rPr>
              <w:t>（二十七）废弃物处理设备</w:t>
            </w:r>
          </w:p>
        </w:tc>
        <w:tc>
          <w:tcPr>
            <w:tcW w:w="1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有机废弃物好氧发酵翻堆机</w:t>
            </w:r>
          </w:p>
        </w:tc>
        <w:tc>
          <w:tcPr>
            <w:tcW w:w="40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有机废弃物好氧发酵翻堆机</w:t>
            </w:r>
          </w:p>
        </w:tc>
        <w:tc>
          <w:tcPr>
            <w:tcW w:w="39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配套总功率≥13kW；工作幅宽≥2.8m</w:t>
            </w:r>
          </w:p>
        </w:tc>
        <w:tc>
          <w:tcPr>
            <w:tcW w:w="114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8900</w:t>
            </w:r>
          </w:p>
        </w:tc>
        <w:tc>
          <w:tcPr>
            <w:tcW w:w="1159"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非通用类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66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202</w:t>
            </w:r>
          </w:p>
        </w:tc>
        <w:tc>
          <w:tcPr>
            <w:tcW w:w="104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00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6"/>
                <w:szCs w:val="26"/>
                <w:highlight w:val="none"/>
                <w:u w:val="none"/>
              </w:rPr>
            </w:pPr>
          </w:p>
        </w:tc>
        <w:tc>
          <w:tcPr>
            <w:tcW w:w="1355"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有机废弃物干式厌氧发酵装置</w:t>
            </w:r>
          </w:p>
        </w:tc>
        <w:tc>
          <w:tcPr>
            <w:tcW w:w="40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3m³≤发酵罐有效容积＜8m³有机废弃物干式厌氧发酵装置</w:t>
            </w:r>
          </w:p>
        </w:tc>
        <w:tc>
          <w:tcPr>
            <w:tcW w:w="39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3m³≤发酵罐有效容积＜8m³；形式：罐式；配加热装置、搅拌装置、进料和出料设备等。</w:t>
            </w:r>
          </w:p>
        </w:tc>
        <w:tc>
          <w:tcPr>
            <w:tcW w:w="114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32000</w:t>
            </w:r>
          </w:p>
        </w:tc>
        <w:tc>
          <w:tcPr>
            <w:tcW w:w="115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66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203</w:t>
            </w:r>
          </w:p>
        </w:tc>
        <w:tc>
          <w:tcPr>
            <w:tcW w:w="104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00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6"/>
                <w:szCs w:val="26"/>
                <w:highlight w:val="none"/>
                <w:u w:val="none"/>
              </w:rPr>
            </w:pPr>
          </w:p>
        </w:tc>
        <w:tc>
          <w:tcPr>
            <w:tcW w:w="1355"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auto"/>
                <w:sz w:val="22"/>
                <w:szCs w:val="22"/>
                <w:highlight w:val="none"/>
                <w:u w:val="none"/>
              </w:rPr>
            </w:pPr>
          </w:p>
        </w:tc>
        <w:tc>
          <w:tcPr>
            <w:tcW w:w="40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发酵罐有效容积≥8m³有机废弃物干式厌氧发酵装置</w:t>
            </w:r>
          </w:p>
        </w:tc>
        <w:tc>
          <w:tcPr>
            <w:tcW w:w="39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发酵罐有效容积≥8m³；形式：罐式；配加热装置、搅拌装置、进料和出料设备等。</w:t>
            </w:r>
          </w:p>
        </w:tc>
        <w:tc>
          <w:tcPr>
            <w:tcW w:w="114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40000</w:t>
            </w:r>
          </w:p>
        </w:tc>
        <w:tc>
          <w:tcPr>
            <w:tcW w:w="115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6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204</w:t>
            </w:r>
          </w:p>
        </w:tc>
        <w:tc>
          <w:tcPr>
            <w:tcW w:w="104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00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6"/>
                <w:szCs w:val="26"/>
                <w:highlight w:val="none"/>
                <w:u w:val="none"/>
              </w:rPr>
            </w:pPr>
          </w:p>
        </w:tc>
        <w:tc>
          <w:tcPr>
            <w:tcW w:w="1355"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沼液沼渣抽排设备</w:t>
            </w:r>
          </w:p>
        </w:tc>
        <w:tc>
          <w:tcPr>
            <w:tcW w:w="40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带刀带磨碎盘沼液沼渣抽排设备</w:t>
            </w:r>
          </w:p>
        </w:tc>
        <w:tc>
          <w:tcPr>
            <w:tcW w:w="39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带刀带磨碎盘；电机</w:t>
            </w:r>
          </w:p>
        </w:tc>
        <w:tc>
          <w:tcPr>
            <w:tcW w:w="114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450</w:t>
            </w:r>
          </w:p>
        </w:tc>
        <w:tc>
          <w:tcPr>
            <w:tcW w:w="115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6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205</w:t>
            </w:r>
          </w:p>
        </w:tc>
        <w:tc>
          <w:tcPr>
            <w:tcW w:w="104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00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6"/>
                <w:szCs w:val="26"/>
                <w:highlight w:val="none"/>
                <w:u w:val="none"/>
              </w:rPr>
            </w:pPr>
          </w:p>
        </w:tc>
        <w:tc>
          <w:tcPr>
            <w:tcW w:w="1355"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auto"/>
                <w:sz w:val="22"/>
                <w:szCs w:val="22"/>
                <w:highlight w:val="none"/>
                <w:u w:val="none"/>
              </w:rPr>
            </w:pPr>
          </w:p>
        </w:tc>
        <w:tc>
          <w:tcPr>
            <w:tcW w:w="40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罐体容积1m³以下沼液沼渣抽排设备</w:t>
            </w:r>
          </w:p>
        </w:tc>
        <w:tc>
          <w:tcPr>
            <w:tcW w:w="39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罐体容积＜1m³；额定功率（抽排设备）≥1.2kW</w:t>
            </w:r>
          </w:p>
        </w:tc>
        <w:tc>
          <w:tcPr>
            <w:tcW w:w="114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300</w:t>
            </w:r>
          </w:p>
        </w:tc>
        <w:tc>
          <w:tcPr>
            <w:tcW w:w="115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6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206</w:t>
            </w:r>
          </w:p>
        </w:tc>
        <w:tc>
          <w:tcPr>
            <w:tcW w:w="104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00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6"/>
                <w:szCs w:val="26"/>
                <w:highlight w:val="none"/>
                <w:u w:val="none"/>
              </w:rPr>
            </w:pPr>
          </w:p>
        </w:tc>
        <w:tc>
          <w:tcPr>
            <w:tcW w:w="1355"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auto"/>
                <w:sz w:val="22"/>
                <w:szCs w:val="22"/>
                <w:highlight w:val="none"/>
                <w:u w:val="none"/>
              </w:rPr>
            </w:pPr>
          </w:p>
        </w:tc>
        <w:tc>
          <w:tcPr>
            <w:tcW w:w="40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罐体容积1m³及以上沼液沼渣抽排设备</w:t>
            </w:r>
          </w:p>
        </w:tc>
        <w:tc>
          <w:tcPr>
            <w:tcW w:w="39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罐体容积≥1m³；额定功率（抽排设备）≥2.2kW</w:t>
            </w:r>
          </w:p>
        </w:tc>
        <w:tc>
          <w:tcPr>
            <w:tcW w:w="114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760</w:t>
            </w:r>
          </w:p>
        </w:tc>
        <w:tc>
          <w:tcPr>
            <w:tcW w:w="115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6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207</w:t>
            </w:r>
          </w:p>
        </w:tc>
        <w:tc>
          <w:tcPr>
            <w:tcW w:w="104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00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6"/>
                <w:szCs w:val="26"/>
                <w:highlight w:val="none"/>
                <w:u w:val="none"/>
              </w:rPr>
            </w:pPr>
          </w:p>
        </w:tc>
        <w:tc>
          <w:tcPr>
            <w:tcW w:w="1355"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秸秆压块（粒、棒）机</w:t>
            </w:r>
          </w:p>
        </w:tc>
        <w:tc>
          <w:tcPr>
            <w:tcW w:w="40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0.5t /h≤生产率＜1t/h秸秆压块(粒、棒)机</w:t>
            </w:r>
          </w:p>
        </w:tc>
        <w:tc>
          <w:tcPr>
            <w:tcW w:w="39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0.5 t/h≤生产率＜1 t/h</w:t>
            </w:r>
          </w:p>
        </w:tc>
        <w:tc>
          <w:tcPr>
            <w:tcW w:w="114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8000</w:t>
            </w:r>
          </w:p>
        </w:tc>
        <w:tc>
          <w:tcPr>
            <w:tcW w:w="115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6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208</w:t>
            </w:r>
          </w:p>
        </w:tc>
        <w:tc>
          <w:tcPr>
            <w:tcW w:w="104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00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6"/>
                <w:szCs w:val="26"/>
                <w:highlight w:val="none"/>
                <w:u w:val="none"/>
              </w:rPr>
            </w:pPr>
          </w:p>
        </w:tc>
        <w:tc>
          <w:tcPr>
            <w:tcW w:w="1355"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auto"/>
                <w:sz w:val="22"/>
                <w:szCs w:val="22"/>
                <w:highlight w:val="none"/>
                <w:u w:val="none"/>
              </w:rPr>
            </w:pPr>
          </w:p>
        </w:tc>
        <w:tc>
          <w:tcPr>
            <w:tcW w:w="40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 t /h≤生产率＜2t/h秸秆压块(粒、棒)机</w:t>
            </w:r>
          </w:p>
        </w:tc>
        <w:tc>
          <w:tcPr>
            <w:tcW w:w="39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 t/h≤生产率＜2 t/h</w:t>
            </w:r>
          </w:p>
        </w:tc>
        <w:tc>
          <w:tcPr>
            <w:tcW w:w="114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12000</w:t>
            </w:r>
          </w:p>
        </w:tc>
        <w:tc>
          <w:tcPr>
            <w:tcW w:w="115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6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209</w:t>
            </w:r>
          </w:p>
        </w:tc>
        <w:tc>
          <w:tcPr>
            <w:tcW w:w="104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00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6"/>
                <w:szCs w:val="26"/>
                <w:highlight w:val="none"/>
                <w:u w:val="none"/>
              </w:rPr>
            </w:pPr>
          </w:p>
        </w:tc>
        <w:tc>
          <w:tcPr>
            <w:tcW w:w="1355"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auto"/>
                <w:sz w:val="22"/>
                <w:szCs w:val="22"/>
                <w:highlight w:val="none"/>
                <w:u w:val="none"/>
              </w:rPr>
            </w:pPr>
          </w:p>
        </w:tc>
        <w:tc>
          <w:tcPr>
            <w:tcW w:w="40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2t/h≤生产率秸秆压块(粒、棒)机</w:t>
            </w:r>
          </w:p>
        </w:tc>
        <w:tc>
          <w:tcPr>
            <w:tcW w:w="39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生产率≥2t/h</w:t>
            </w:r>
          </w:p>
        </w:tc>
        <w:tc>
          <w:tcPr>
            <w:tcW w:w="114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25600</w:t>
            </w:r>
          </w:p>
        </w:tc>
        <w:tc>
          <w:tcPr>
            <w:tcW w:w="115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6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210</w:t>
            </w:r>
          </w:p>
        </w:tc>
        <w:tc>
          <w:tcPr>
            <w:tcW w:w="104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00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6"/>
                <w:szCs w:val="26"/>
                <w:highlight w:val="none"/>
                <w:u w:val="none"/>
              </w:rPr>
            </w:pPr>
          </w:p>
        </w:tc>
        <w:tc>
          <w:tcPr>
            <w:tcW w:w="1355"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病死畜禽无害化处理设备</w:t>
            </w:r>
          </w:p>
        </w:tc>
        <w:tc>
          <w:tcPr>
            <w:tcW w:w="40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0.5m³≤有效容积＜2m³降解式病死畜禽无害化处理设备</w:t>
            </w:r>
          </w:p>
        </w:tc>
        <w:tc>
          <w:tcPr>
            <w:tcW w:w="39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降解机；0.5m³≤有效容积＜2m³</w:t>
            </w:r>
          </w:p>
        </w:tc>
        <w:tc>
          <w:tcPr>
            <w:tcW w:w="114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9500</w:t>
            </w:r>
          </w:p>
        </w:tc>
        <w:tc>
          <w:tcPr>
            <w:tcW w:w="115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6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211</w:t>
            </w:r>
          </w:p>
        </w:tc>
        <w:tc>
          <w:tcPr>
            <w:tcW w:w="104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00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6"/>
                <w:szCs w:val="26"/>
                <w:highlight w:val="none"/>
                <w:u w:val="none"/>
              </w:rPr>
            </w:pPr>
          </w:p>
        </w:tc>
        <w:tc>
          <w:tcPr>
            <w:tcW w:w="1355"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auto"/>
                <w:sz w:val="22"/>
                <w:szCs w:val="22"/>
                <w:highlight w:val="none"/>
                <w:u w:val="none"/>
              </w:rPr>
            </w:pPr>
          </w:p>
        </w:tc>
        <w:tc>
          <w:tcPr>
            <w:tcW w:w="40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有效容积≥2m³降解式病死畜禽无害化处理设备</w:t>
            </w:r>
          </w:p>
        </w:tc>
        <w:tc>
          <w:tcPr>
            <w:tcW w:w="39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降解机；有效容积≥2m³</w:t>
            </w:r>
          </w:p>
        </w:tc>
        <w:tc>
          <w:tcPr>
            <w:tcW w:w="114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16000</w:t>
            </w:r>
          </w:p>
        </w:tc>
        <w:tc>
          <w:tcPr>
            <w:tcW w:w="115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6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212</w:t>
            </w:r>
          </w:p>
        </w:tc>
        <w:tc>
          <w:tcPr>
            <w:tcW w:w="104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00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6"/>
                <w:szCs w:val="26"/>
                <w:highlight w:val="none"/>
                <w:u w:val="none"/>
              </w:rPr>
            </w:pPr>
          </w:p>
        </w:tc>
        <w:tc>
          <w:tcPr>
            <w:tcW w:w="1355"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auto"/>
                <w:sz w:val="22"/>
                <w:szCs w:val="22"/>
                <w:highlight w:val="none"/>
                <w:u w:val="none"/>
              </w:rPr>
            </w:pPr>
          </w:p>
        </w:tc>
        <w:tc>
          <w:tcPr>
            <w:tcW w:w="40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0.5m³≤有效容积＜2m³化制式病死畜禽无害化处理设备</w:t>
            </w:r>
          </w:p>
        </w:tc>
        <w:tc>
          <w:tcPr>
            <w:tcW w:w="39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化制机；0.5m³≤有效容积＜2m³；含高温灭菌装置</w:t>
            </w:r>
          </w:p>
        </w:tc>
        <w:tc>
          <w:tcPr>
            <w:tcW w:w="114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13000</w:t>
            </w:r>
          </w:p>
        </w:tc>
        <w:tc>
          <w:tcPr>
            <w:tcW w:w="115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6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213</w:t>
            </w:r>
          </w:p>
        </w:tc>
        <w:tc>
          <w:tcPr>
            <w:tcW w:w="104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00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6"/>
                <w:szCs w:val="26"/>
                <w:highlight w:val="none"/>
                <w:u w:val="none"/>
              </w:rPr>
            </w:pPr>
          </w:p>
        </w:tc>
        <w:tc>
          <w:tcPr>
            <w:tcW w:w="1355"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auto"/>
                <w:sz w:val="22"/>
                <w:szCs w:val="22"/>
                <w:highlight w:val="none"/>
                <w:u w:val="none"/>
              </w:rPr>
            </w:pPr>
          </w:p>
        </w:tc>
        <w:tc>
          <w:tcPr>
            <w:tcW w:w="40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有效容积≥2m³化制式病死畜禽无害化处理设备</w:t>
            </w:r>
          </w:p>
        </w:tc>
        <w:tc>
          <w:tcPr>
            <w:tcW w:w="39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化制机，有效容积≥2m³；含高温灭菌装置</w:t>
            </w:r>
          </w:p>
        </w:tc>
        <w:tc>
          <w:tcPr>
            <w:tcW w:w="114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20000</w:t>
            </w:r>
          </w:p>
        </w:tc>
        <w:tc>
          <w:tcPr>
            <w:tcW w:w="115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6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214</w:t>
            </w:r>
          </w:p>
        </w:tc>
        <w:tc>
          <w:tcPr>
            <w:tcW w:w="1045"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十二、设施农业设备</w:t>
            </w:r>
          </w:p>
        </w:tc>
        <w:tc>
          <w:tcPr>
            <w:tcW w:w="1003"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（二十九）温室大棚设备</w:t>
            </w:r>
          </w:p>
        </w:tc>
        <w:tc>
          <w:tcPr>
            <w:tcW w:w="1355"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热风炉</w:t>
            </w:r>
          </w:p>
        </w:tc>
        <w:tc>
          <w:tcPr>
            <w:tcW w:w="40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10-450kW生物质热风炉</w:t>
            </w:r>
          </w:p>
        </w:tc>
        <w:tc>
          <w:tcPr>
            <w:tcW w:w="39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10kW≤热功率＜450kW；燃料：生物质；含送料装置、温控设备</w:t>
            </w:r>
          </w:p>
        </w:tc>
        <w:tc>
          <w:tcPr>
            <w:tcW w:w="114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2300</w:t>
            </w:r>
          </w:p>
        </w:tc>
        <w:tc>
          <w:tcPr>
            <w:tcW w:w="115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6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215</w:t>
            </w:r>
          </w:p>
        </w:tc>
        <w:tc>
          <w:tcPr>
            <w:tcW w:w="104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00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355"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auto"/>
                <w:sz w:val="22"/>
                <w:szCs w:val="22"/>
                <w:highlight w:val="none"/>
                <w:u w:val="none"/>
              </w:rPr>
            </w:pPr>
          </w:p>
        </w:tc>
        <w:tc>
          <w:tcPr>
            <w:tcW w:w="40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450kW及以上生物质热风炉</w:t>
            </w:r>
          </w:p>
        </w:tc>
        <w:tc>
          <w:tcPr>
            <w:tcW w:w="39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热功率≥450kW；燃料：生物质；含送料装置、温控设备</w:t>
            </w:r>
          </w:p>
        </w:tc>
        <w:tc>
          <w:tcPr>
            <w:tcW w:w="114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4000</w:t>
            </w:r>
          </w:p>
        </w:tc>
        <w:tc>
          <w:tcPr>
            <w:tcW w:w="115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6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216</w:t>
            </w:r>
          </w:p>
        </w:tc>
        <w:tc>
          <w:tcPr>
            <w:tcW w:w="104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003"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（三十）食用菌生产设备</w:t>
            </w:r>
          </w:p>
        </w:tc>
        <w:tc>
          <w:tcPr>
            <w:tcW w:w="1355"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食用菌料装瓶（袋）机</w:t>
            </w:r>
          </w:p>
        </w:tc>
        <w:tc>
          <w:tcPr>
            <w:tcW w:w="40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手动供瓶（套袋）的食用菌料装瓶（袋）机</w:t>
            </w:r>
          </w:p>
        </w:tc>
        <w:tc>
          <w:tcPr>
            <w:tcW w:w="39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手动套袋（供瓶）</w:t>
            </w:r>
          </w:p>
        </w:tc>
        <w:tc>
          <w:tcPr>
            <w:tcW w:w="114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500</w:t>
            </w:r>
          </w:p>
        </w:tc>
        <w:tc>
          <w:tcPr>
            <w:tcW w:w="115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6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217</w:t>
            </w:r>
          </w:p>
        </w:tc>
        <w:tc>
          <w:tcPr>
            <w:tcW w:w="104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00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355"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auto"/>
                <w:sz w:val="22"/>
                <w:szCs w:val="22"/>
                <w:highlight w:val="none"/>
                <w:u w:val="none"/>
              </w:rPr>
            </w:pPr>
          </w:p>
        </w:tc>
        <w:tc>
          <w:tcPr>
            <w:tcW w:w="40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生产率700袋/h及以上自动装袋机</w:t>
            </w:r>
          </w:p>
        </w:tc>
        <w:tc>
          <w:tcPr>
            <w:tcW w:w="39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自动套袋（供瓶）；生产率≥700袋/h</w:t>
            </w:r>
          </w:p>
        </w:tc>
        <w:tc>
          <w:tcPr>
            <w:tcW w:w="114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4000</w:t>
            </w:r>
          </w:p>
        </w:tc>
        <w:tc>
          <w:tcPr>
            <w:tcW w:w="115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6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218</w:t>
            </w:r>
          </w:p>
        </w:tc>
        <w:tc>
          <w:tcPr>
            <w:tcW w:w="104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00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355"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auto"/>
                <w:sz w:val="22"/>
                <w:szCs w:val="22"/>
                <w:highlight w:val="none"/>
                <w:u w:val="none"/>
              </w:rPr>
            </w:pPr>
          </w:p>
        </w:tc>
        <w:tc>
          <w:tcPr>
            <w:tcW w:w="40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生产率600袋/h及以上自动装袋扎口一体机</w:t>
            </w:r>
          </w:p>
        </w:tc>
        <w:tc>
          <w:tcPr>
            <w:tcW w:w="39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自动套袋（供瓶）、扎口；生产率≥600袋/h</w:t>
            </w:r>
          </w:p>
        </w:tc>
        <w:tc>
          <w:tcPr>
            <w:tcW w:w="114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9800</w:t>
            </w:r>
          </w:p>
        </w:tc>
        <w:tc>
          <w:tcPr>
            <w:tcW w:w="1159" w:type="dxa"/>
            <w:vMerge w:val="continue"/>
            <w:tcBorders>
              <w:top w:val="single" w:color="000000" w:sz="4" w:space="0"/>
              <w:left w:val="single" w:color="000000" w:sz="4" w:space="0"/>
              <w:bottom w:val="single" w:color="auto"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6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219</w:t>
            </w:r>
          </w:p>
        </w:tc>
        <w:tc>
          <w:tcPr>
            <w:tcW w:w="1045" w:type="dxa"/>
            <w:vMerge w:val="restart"/>
            <w:tcBorders>
              <w:top w:val="single" w:color="000000" w:sz="4" w:space="0"/>
              <w:left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十三、动力机械</w:t>
            </w:r>
          </w:p>
        </w:tc>
        <w:tc>
          <w:tcPr>
            <w:tcW w:w="1003" w:type="dxa"/>
            <w:vMerge w:val="restart"/>
            <w:tcBorders>
              <w:top w:val="single" w:color="000000" w:sz="4" w:space="0"/>
              <w:left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（三十一）拖拉机</w:t>
            </w:r>
          </w:p>
        </w:tc>
        <w:tc>
          <w:tcPr>
            <w:tcW w:w="1355"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轮式拖拉机</w:t>
            </w:r>
          </w:p>
        </w:tc>
        <w:tc>
          <w:tcPr>
            <w:tcW w:w="40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20马力以下两轮驱动拖拉机</w:t>
            </w:r>
          </w:p>
        </w:tc>
        <w:tc>
          <w:tcPr>
            <w:tcW w:w="39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功率＜20马力；驱动方式：两轮驱动</w:t>
            </w:r>
          </w:p>
        </w:tc>
        <w:tc>
          <w:tcPr>
            <w:tcW w:w="1149" w:type="dxa"/>
            <w:tcBorders>
              <w:top w:val="single" w:color="000000" w:sz="4" w:space="0"/>
              <w:left w:val="single" w:color="000000" w:sz="4" w:space="0"/>
              <w:bottom w:val="single" w:color="000000"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1500</w:t>
            </w:r>
          </w:p>
        </w:tc>
        <w:tc>
          <w:tcPr>
            <w:tcW w:w="1159"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不含皮带传动轮式拖拉机。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6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220</w:t>
            </w:r>
          </w:p>
        </w:tc>
        <w:tc>
          <w:tcPr>
            <w:tcW w:w="1045" w:type="dxa"/>
            <w:vMerge w:val="continue"/>
            <w:tcBorders>
              <w:left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003" w:type="dxa"/>
            <w:vMerge w:val="continue"/>
            <w:tcBorders>
              <w:left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355"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auto"/>
                <w:sz w:val="22"/>
                <w:szCs w:val="22"/>
                <w:highlight w:val="none"/>
                <w:u w:val="none"/>
              </w:rPr>
            </w:pPr>
          </w:p>
        </w:tc>
        <w:tc>
          <w:tcPr>
            <w:tcW w:w="40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20—30马力两轮驱动拖拉机</w:t>
            </w:r>
          </w:p>
        </w:tc>
        <w:tc>
          <w:tcPr>
            <w:tcW w:w="39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20马力≤功率＜30马力；驱动方式：两轮驱动</w:t>
            </w:r>
          </w:p>
        </w:tc>
        <w:tc>
          <w:tcPr>
            <w:tcW w:w="1149" w:type="dxa"/>
            <w:tcBorders>
              <w:top w:val="single" w:color="000000" w:sz="4" w:space="0"/>
              <w:left w:val="single" w:color="000000" w:sz="4" w:space="0"/>
              <w:bottom w:val="single" w:color="000000"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4500</w:t>
            </w:r>
          </w:p>
        </w:tc>
        <w:tc>
          <w:tcPr>
            <w:tcW w:w="1159"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6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221</w:t>
            </w:r>
          </w:p>
        </w:tc>
        <w:tc>
          <w:tcPr>
            <w:tcW w:w="1045" w:type="dxa"/>
            <w:vMerge w:val="continue"/>
            <w:tcBorders>
              <w:left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003" w:type="dxa"/>
            <w:vMerge w:val="continue"/>
            <w:tcBorders>
              <w:left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355"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auto"/>
                <w:sz w:val="22"/>
                <w:szCs w:val="22"/>
                <w:highlight w:val="none"/>
                <w:u w:val="none"/>
              </w:rPr>
            </w:pPr>
          </w:p>
        </w:tc>
        <w:tc>
          <w:tcPr>
            <w:tcW w:w="40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30—40马力两轮驱动拖拉机</w:t>
            </w:r>
          </w:p>
        </w:tc>
        <w:tc>
          <w:tcPr>
            <w:tcW w:w="39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30马力≤功率＜40马力；驱动方式：两轮驱动</w:t>
            </w:r>
          </w:p>
        </w:tc>
        <w:tc>
          <w:tcPr>
            <w:tcW w:w="1149" w:type="dxa"/>
            <w:tcBorders>
              <w:top w:val="single" w:color="000000" w:sz="4" w:space="0"/>
              <w:left w:val="single" w:color="000000" w:sz="4" w:space="0"/>
              <w:bottom w:val="single" w:color="000000"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i w:val="0"/>
                <w:color w:val="auto"/>
                <w:sz w:val="22"/>
                <w:szCs w:val="22"/>
                <w:highlight w:val="none"/>
                <w:u w:val="none"/>
                <w:lang w:val="en-US"/>
              </w:rPr>
            </w:pPr>
            <w:r>
              <w:rPr>
                <w:rFonts w:hint="eastAsia" w:ascii="宋体" w:hAnsi="宋体" w:cs="宋体"/>
                <w:i w:val="0"/>
                <w:color w:val="auto"/>
                <w:kern w:val="0"/>
                <w:sz w:val="22"/>
                <w:szCs w:val="22"/>
                <w:highlight w:val="none"/>
                <w:u w:val="none"/>
                <w:lang w:val="en-US" w:eastAsia="zh-CN" w:bidi="ar"/>
              </w:rPr>
              <w:t>6900</w:t>
            </w:r>
          </w:p>
        </w:tc>
        <w:tc>
          <w:tcPr>
            <w:tcW w:w="1159" w:type="dxa"/>
            <w:vMerge w:val="restart"/>
            <w:tcBorders>
              <w:top w:val="single" w:color="auto" w:sz="4" w:space="0"/>
              <w:left w:val="single" w:color="auto" w:sz="4" w:space="0"/>
              <w:right w:val="single" w:color="auto" w:sz="4" w:space="0"/>
            </w:tcBorders>
            <w:vAlign w:val="center"/>
          </w:tcPr>
          <w:p>
            <w:pPr>
              <w:jc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通用类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6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222</w:t>
            </w:r>
          </w:p>
        </w:tc>
        <w:tc>
          <w:tcPr>
            <w:tcW w:w="1045" w:type="dxa"/>
            <w:vMerge w:val="continue"/>
            <w:tcBorders>
              <w:left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003" w:type="dxa"/>
            <w:vMerge w:val="continue"/>
            <w:tcBorders>
              <w:left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355"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auto"/>
                <w:sz w:val="22"/>
                <w:szCs w:val="22"/>
                <w:highlight w:val="none"/>
                <w:u w:val="none"/>
              </w:rPr>
            </w:pPr>
          </w:p>
        </w:tc>
        <w:tc>
          <w:tcPr>
            <w:tcW w:w="40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40—50马力两轮驱动拖拉机</w:t>
            </w:r>
          </w:p>
        </w:tc>
        <w:tc>
          <w:tcPr>
            <w:tcW w:w="39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40马力≤功率＜50马力；驱动方式：两轮驱动</w:t>
            </w:r>
          </w:p>
        </w:tc>
        <w:tc>
          <w:tcPr>
            <w:tcW w:w="1149" w:type="dxa"/>
            <w:tcBorders>
              <w:top w:val="single" w:color="000000" w:sz="4" w:space="0"/>
              <w:left w:val="single" w:color="000000" w:sz="4" w:space="0"/>
              <w:bottom w:val="single" w:color="000000"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i w:val="0"/>
                <w:color w:val="auto"/>
                <w:sz w:val="22"/>
                <w:szCs w:val="22"/>
                <w:highlight w:val="none"/>
                <w:u w:val="none"/>
                <w:lang w:val="en-US"/>
              </w:rPr>
            </w:pPr>
            <w:r>
              <w:rPr>
                <w:rFonts w:hint="eastAsia" w:ascii="宋体" w:hAnsi="宋体" w:cs="宋体"/>
                <w:i w:val="0"/>
                <w:color w:val="auto"/>
                <w:kern w:val="0"/>
                <w:sz w:val="22"/>
                <w:szCs w:val="22"/>
                <w:highlight w:val="none"/>
                <w:u w:val="none"/>
                <w:lang w:val="en-US" w:eastAsia="zh-CN" w:bidi="ar"/>
              </w:rPr>
              <w:t>7500</w:t>
            </w:r>
          </w:p>
        </w:tc>
        <w:tc>
          <w:tcPr>
            <w:tcW w:w="1159" w:type="dxa"/>
            <w:vMerge w:val="continue"/>
            <w:tcBorders>
              <w:left w:val="single" w:color="auto" w:sz="4" w:space="0"/>
              <w:right w:val="single" w:color="auto" w:sz="4" w:space="0"/>
            </w:tcBorders>
            <w:vAlign w:val="center"/>
          </w:tcPr>
          <w:p>
            <w:pPr>
              <w:jc w:val="center"/>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6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223</w:t>
            </w:r>
          </w:p>
        </w:tc>
        <w:tc>
          <w:tcPr>
            <w:tcW w:w="1045" w:type="dxa"/>
            <w:vMerge w:val="continue"/>
            <w:tcBorders>
              <w:left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003" w:type="dxa"/>
            <w:vMerge w:val="continue"/>
            <w:tcBorders>
              <w:left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355"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auto"/>
                <w:sz w:val="22"/>
                <w:szCs w:val="22"/>
                <w:highlight w:val="none"/>
                <w:u w:val="none"/>
              </w:rPr>
            </w:pPr>
          </w:p>
        </w:tc>
        <w:tc>
          <w:tcPr>
            <w:tcW w:w="40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50—60马力两轮驱动拖拉机</w:t>
            </w:r>
          </w:p>
        </w:tc>
        <w:tc>
          <w:tcPr>
            <w:tcW w:w="39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50马力≤功率＜60马力；驱动方式：两轮驱动</w:t>
            </w:r>
          </w:p>
        </w:tc>
        <w:tc>
          <w:tcPr>
            <w:tcW w:w="1149" w:type="dxa"/>
            <w:tcBorders>
              <w:top w:val="single" w:color="000000" w:sz="4" w:space="0"/>
              <w:left w:val="single" w:color="000000" w:sz="4" w:space="0"/>
              <w:bottom w:val="single" w:color="000000"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i w:val="0"/>
                <w:color w:val="auto"/>
                <w:sz w:val="22"/>
                <w:szCs w:val="22"/>
                <w:highlight w:val="none"/>
                <w:u w:val="none"/>
                <w:lang w:val="en-US"/>
              </w:rPr>
            </w:pPr>
            <w:r>
              <w:rPr>
                <w:rFonts w:hint="eastAsia" w:ascii="宋体" w:hAnsi="宋体" w:cs="宋体"/>
                <w:i w:val="0"/>
                <w:color w:val="auto"/>
                <w:kern w:val="0"/>
                <w:sz w:val="22"/>
                <w:szCs w:val="22"/>
                <w:highlight w:val="none"/>
                <w:u w:val="none"/>
                <w:lang w:val="en-US" w:eastAsia="zh-CN" w:bidi="ar"/>
              </w:rPr>
              <w:t>8200</w:t>
            </w:r>
          </w:p>
        </w:tc>
        <w:tc>
          <w:tcPr>
            <w:tcW w:w="1159" w:type="dxa"/>
            <w:vMerge w:val="continue"/>
            <w:tcBorders>
              <w:left w:val="single" w:color="auto" w:sz="4" w:space="0"/>
              <w:right w:val="single" w:color="auto" w:sz="4" w:space="0"/>
            </w:tcBorders>
            <w:vAlign w:val="center"/>
          </w:tcPr>
          <w:p>
            <w:pPr>
              <w:jc w:val="center"/>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6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224</w:t>
            </w:r>
          </w:p>
        </w:tc>
        <w:tc>
          <w:tcPr>
            <w:tcW w:w="1045" w:type="dxa"/>
            <w:vMerge w:val="continue"/>
            <w:tcBorders>
              <w:left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003" w:type="dxa"/>
            <w:vMerge w:val="continue"/>
            <w:tcBorders>
              <w:left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355"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auto"/>
                <w:sz w:val="22"/>
                <w:szCs w:val="22"/>
                <w:highlight w:val="none"/>
                <w:u w:val="none"/>
              </w:rPr>
            </w:pPr>
          </w:p>
        </w:tc>
        <w:tc>
          <w:tcPr>
            <w:tcW w:w="40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60—70马力两轮驱动拖拉机</w:t>
            </w:r>
          </w:p>
        </w:tc>
        <w:tc>
          <w:tcPr>
            <w:tcW w:w="39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60马力≤功率＜70马力；驱动方式：两轮驱动</w:t>
            </w:r>
          </w:p>
        </w:tc>
        <w:tc>
          <w:tcPr>
            <w:tcW w:w="1149" w:type="dxa"/>
            <w:tcBorders>
              <w:top w:val="single" w:color="000000" w:sz="4" w:space="0"/>
              <w:left w:val="single" w:color="000000" w:sz="4" w:space="0"/>
              <w:bottom w:val="single" w:color="000000"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i w:val="0"/>
                <w:color w:val="auto"/>
                <w:sz w:val="22"/>
                <w:szCs w:val="22"/>
                <w:highlight w:val="none"/>
                <w:u w:val="none"/>
                <w:lang w:val="en-US"/>
              </w:rPr>
            </w:pPr>
            <w:r>
              <w:rPr>
                <w:rFonts w:hint="eastAsia" w:ascii="宋体" w:hAnsi="宋体" w:cs="宋体"/>
                <w:i w:val="0"/>
                <w:color w:val="auto"/>
                <w:kern w:val="0"/>
                <w:sz w:val="22"/>
                <w:szCs w:val="22"/>
                <w:highlight w:val="none"/>
                <w:u w:val="none"/>
                <w:lang w:val="en-US" w:eastAsia="zh-CN" w:bidi="ar"/>
              </w:rPr>
              <w:t>9000</w:t>
            </w:r>
          </w:p>
        </w:tc>
        <w:tc>
          <w:tcPr>
            <w:tcW w:w="1159" w:type="dxa"/>
            <w:vMerge w:val="continue"/>
            <w:tcBorders>
              <w:left w:val="single" w:color="auto" w:sz="4" w:space="0"/>
              <w:right w:val="single" w:color="auto" w:sz="4" w:space="0"/>
            </w:tcBorders>
            <w:vAlign w:val="center"/>
          </w:tcPr>
          <w:p>
            <w:pPr>
              <w:jc w:val="center"/>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6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225</w:t>
            </w:r>
          </w:p>
        </w:tc>
        <w:tc>
          <w:tcPr>
            <w:tcW w:w="1045" w:type="dxa"/>
            <w:vMerge w:val="continue"/>
            <w:tcBorders>
              <w:left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003" w:type="dxa"/>
            <w:vMerge w:val="continue"/>
            <w:tcBorders>
              <w:left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355"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auto"/>
                <w:sz w:val="22"/>
                <w:szCs w:val="22"/>
                <w:highlight w:val="none"/>
                <w:u w:val="none"/>
              </w:rPr>
            </w:pPr>
          </w:p>
        </w:tc>
        <w:tc>
          <w:tcPr>
            <w:tcW w:w="40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70—80马力两轮驱动拖拉机</w:t>
            </w:r>
          </w:p>
        </w:tc>
        <w:tc>
          <w:tcPr>
            <w:tcW w:w="39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70马力≤功率＜80马力；驱动方式：两轮驱动</w:t>
            </w:r>
          </w:p>
        </w:tc>
        <w:tc>
          <w:tcPr>
            <w:tcW w:w="1149" w:type="dxa"/>
            <w:tcBorders>
              <w:top w:val="single" w:color="000000" w:sz="4" w:space="0"/>
              <w:left w:val="single" w:color="000000" w:sz="4" w:space="0"/>
              <w:bottom w:val="single" w:color="000000"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w:t>
            </w:r>
            <w:r>
              <w:rPr>
                <w:rFonts w:hint="eastAsia" w:ascii="宋体" w:hAnsi="宋体" w:cs="宋体"/>
                <w:i w:val="0"/>
                <w:color w:val="auto"/>
                <w:kern w:val="0"/>
                <w:sz w:val="22"/>
                <w:szCs w:val="22"/>
                <w:highlight w:val="none"/>
                <w:u w:val="none"/>
                <w:lang w:val="en-US" w:eastAsia="zh-CN" w:bidi="ar"/>
              </w:rPr>
              <w:t>1</w:t>
            </w:r>
            <w:r>
              <w:rPr>
                <w:rFonts w:hint="eastAsia" w:ascii="宋体" w:hAnsi="宋体" w:eastAsia="宋体" w:cs="宋体"/>
                <w:i w:val="0"/>
                <w:color w:val="auto"/>
                <w:kern w:val="0"/>
                <w:sz w:val="22"/>
                <w:szCs w:val="22"/>
                <w:highlight w:val="none"/>
                <w:u w:val="none"/>
                <w:lang w:val="en-US" w:eastAsia="zh-CN" w:bidi="ar"/>
              </w:rPr>
              <w:t>300</w:t>
            </w:r>
          </w:p>
        </w:tc>
        <w:tc>
          <w:tcPr>
            <w:tcW w:w="1159" w:type="dxa"/>
            <w:vMerge w:val="continue"/>
            <w:tcBorders>
              <w:left w:val="single" w:color="auto" w:sz="4" w:space="0"/>
              <w:right w:val="single" w:color="auto" w:sz="4" w:space="0"/>
            </w:tcBorders>
            <w:vAlign w:val="center"/>
          </w:tcPr>
          <w:p>
            <w:pPr>
              <w:jc w:val="center"/>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6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226</w:t>
            </w:r>
          </w:p>
        </w:tc>
        <w:tc>
          <w:tcPr>
            <w:tcW w:w="1045" w:type="dxa"/>
            <w:vMerge w:val="continue"/>
            <w:tcBorders>
              <w:left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003" w:type="dxa"/>
            <w:vMerge w:val="continue"/>
            <w:tcBorders>
              <w:left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355"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auto"/>
                <w:sz w:val="22"/>
                <w:szCs w:val="22"/>
                <w:highlight w:val="none"/>
                <w:u w:val="none"/>
              </w:rPr>
            </w:pPr>
          </w:p>
        </w:tc>
        <w:tc>
          <w:tcPr>
            <w:tcW w:w="40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80—90马力两轮驱动拖拉机</w:t>
            </w:r>
          </w:p>
        </w:tc>
        <w:tc>
          <w:tcPr>
            <w:tcW w:w="39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80马力≤功率＜90马力；驱动方式：两轮驱动</w:t>
            </w:r>
          </w:p>
        </w:tc>
        <w:tc>
          <w:tcPr>
            <w:tcW w:w="1149" w:type="dxa"/>
            <w:tcBorders>
              <w:top w:val="single" w:color="000000" w:sz="4" w:space="0"/>
              <w:left w:val="single" w:color="000000" w:sz="4" w:space="0"/>
              <w:bottom w:val="single" w:color="000000"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13600</w:t>
            </w:r>
          </w:p>
        </w:tc>
        <w:tc>
          <w:tcPr>
            <w:tcW w:w="1159" w:type="dxa"/>
            <w:vMerge w:val="continue"/>
            <w:tcBorders>
              <w:left w:val="single" w:color="auto" w:sz="4" w:space="0"/>
              <w:right w:val="single" w:color="auto" w:sz="4" w:space="0"/>
            </w:tcBorders>
            <w:vAlign w:val="center"/>
          </w:tcPr>
          <w:p>
            <w:pPr>
              <w:jc w:val="center"/>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6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227</w:t>
            </w:r>
          </w:p>
        </w:tc>
        <w:tc>
          <w:tcPr>
            <w:tcW w:w="1045" w:type="dxa"/>
            <w:vMerge w:val="continue"/>
            <w:tcBorders>
              <w:left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003" w:type="dxa"/>
            <w:vMerge w:val="continue"/>
            <w:tcBorders>
              <w:left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355"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auto"/>
                <w:sz w:val="22"/>
                <w:szCs w:val="22"/>
                <w:highlight w:val="none"/>
                <w:u w:val="none"/>
              </w:rPr>
            </w:pPr>
          </w:p>
        </w:tc>
        <w:tc>
          <w:tcPr>
            <w:tcW w:w="40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90—100马力两轮驱动拖拉机</w:t>
            </w:r>
          </w:p>
        </w:tc>
        <w:tc>
          <w:tcPr>
            <w:tcW w:w="39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90马力≤功率＜100马力；驱动方式：两轮驱动,K值≥28</w:t>
            </w:r>
          </w:p>
        </w:tc>
        <w:tc>
          <w:tcPr>
            <w:tcW w:w="114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18400</w:t>
            </w:r>
          </w:p>
        </w:tc>
        <w:tc>
          <w:tcPr>
            <w:tcW w:w="1159" w:type="dxa"/>
            <w:vMerge w:val="continue"/>
            <w:tcBorders>
              <w:left w:val="single" w:color="auto" w:sz="4" w:space="0"/>
              <w:right w:val="single" w:color="auto" w:sz="4" w:space="0"/>
            </w:tcBorders>
            <w:vAlign w:val="center"/>
          </w:tcPr>
          <w:p>
            <w:pPr>
              <w:jc w:val="center"/>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6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228</w:t>
            </w:r>
          </w:p>
        </w:tc>
        <w:tc>
          <w:tcPr>
            <w:tcW w:w="1045" w:type="dxa"/>
            <w:vMerge w:val="continue"/>
            <w:tcBorders>
              <w:left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003" w:type="dxa"/>
            <w:vMerge w:val="continue"/>
            <w:tcBorders>
              <w:left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355"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auto"/>
                <w:sz w:val="22"/>
                <w:szCs w:val="22"/>
                <w:highlight w:val="none"/>
                <w:u w:val="none"/>
              </w:rPr>
            </w:pPr>
          </w:p>
        </w:tc>
        <w:tc>
          <w:tcPr>
            <w:tcW w:w="40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100马力及以上两轮驱动拖拉机</w:t>
            </w:r>
          </w:p>
        </w:tc>
        <w:tc>
          <w:tcPr>
            <w:tcW w:w="39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功率≥100马力；驱动方式：两轮驱动,K值≥28</w:t>
            </w:r>
          </w:p>
        </w:tc>
        <w:tc>
          <w:tcPr>
            <w:tcW w:w="114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20200</w:t>
            </w:r>
          </w:p>
        </w:tc>
        <w:tc>
          <w:tcPr>
            <w:tcW w:w="1159" w:type="dxa"/>
            <w:vMerge w:val="continue"/>
            <w:tcBorders>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6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229</w:t>
            </w:r>
          </w:p>
        </w:tc>
        <w:tc>
          <w:tcPr>
            <w:tcW w:w="1045" w:type="dxa"/>
            <w:vMerge w:val="continue"/>
            <w:tcBorders>
              <w:left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003" w:type="dxa"/>
            <w:vMerge w:val="continue"/>
            <w:tcBorders>
              <w:left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355"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auto"/>
                <w:sz w:val="22"/>
                <w:szCs w:val="22"/>
                <w:highlight w:val="none"/>
                <w:u w:val="none"/>
              </w:rPr>
            </w:pPr>
          </w:p>
        </w:tc>
        <w:tc>
          <w:tcPr>
            <w:tcW w:w="40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20马力以下四轮驱动拖拉机</w:t>
            </w:r>
          </w:p>
        </w:tc>
        <w:tc>
          <w:tcPr>
            <w:tcW w:w="39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功率＜20马力；驱动方式：四轮驱动</w:t>
            </w:r>
          </w:p>
        </w:tc>
        <w:tc>
          <w:tcPr>
            <w:tcW w:w="114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1750</w:t>
            </w:r>
          </w:p>
        </w:tc>
        <w:tc>
          <w:tcPr>
            <w:tcW w:w="1159" w:type="dxa"/>
            <w:vMerge w:val="restart"/>
            <w:tcBorders>
              <w:top w:val="single" w:color="auto" w:sz="4" w:space="0"/>
              <w:left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不含皮带传动轮式拖拉机。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6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230</w:t>
            </w:r>
          </w:p>
        </w:tc>
        <w:tc>
          <w:tcPr>
            <w:tcW w:w="1045" w:type="dxa"/>
            <w:vMerge w:val="continue"/>
            <w:tcBorders>
              <w:left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003" w:type="dxa"/>
            <w:vMerge w:val="continue"/>
            <w:tcBorders>
              <w:left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355"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auto"/>
                <w:sz w:val="22"/>
                <w:szCs w:val="22"/>
                <w:highlight w:val="none"/>
                <w:u w:val="none"/>
              </w:rPr>
            </w:pPr>
          </w:p>
        </w:tc>
        <w:tc>
          <w:tcPr>
            <w:tcW w:w="40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20—30马力四轮驱动拖拉机</w:t>
            </w:r>
          </w:p>
        </w:tc>
        <w:tc>
          <w:tcPr>
            <w:tcW w:w="39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20马力≤功率＜30马力；驱动方式：四轮驱动</w:t>
            </w:r>
          </w:p>
        </w:tc>
        <w:tc>
          <w:tcPr>
            <w:tcW w:w="114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5160</w:t>
            </w:r>
          </w:p>
        </w:tc>
        <w:tc>
          <w:tcPr>
            <w:tcW w:w="1159" w:type="dxa"/>
            <w:vMerge w:val="continue"/>
            <w:tcBorders>
              <w:left w:val="single" w:color="000000" w:sz="4" w:space="0"/>
              <w:bottom w:val="single" w:color="auto"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6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231</w:t>
            </w:r>
          </w:p>
        </w:tc>
        <w:tc>
          <w:tcPr>
            <w:tcW w:w="1045" w:type="dxa"/>
            <w:vMerge w:val="continue"/>
            <w:tcBorders>
              <w:left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003" w:type="dxa"/>
            <w:vMerge w:val="continue"/>
            <w:tcBorders>
              <w:left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355"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auto"/>
                <w:sz w:val="22"/>
                <w:szCs w:val="22"/>
                <w:highlight w:val="none"/>
                <w:u w:val="none"/>
              </w:rPr>
            </w:pPr>
          </w:p>
        </w:tc>
        <w:tc>
          <w:tcPr>
            <w:tcW w:w="40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30—40马力四轮驱动拖拉机</w:t>
            </w:r>
          </w:p>
        </w:tc>
        <w:tc>
          <w:tcPr>
            <w:tcW w:w="39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30马力≤功率＜40马力；驱动方式：四轮驱动</w:t>
            </w:r>
          </w:p>
        </w:tc>
        <w:tc>
          <w:tcPr>
            <w:tcW w:w="114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9000</w:t>
            </w:r>
          </w:p>
        </w:tc>
        <w:tc>
          <w:tcPr>
            <w:tcW w:w="1159" w:type="dxa"/>
            <w:vMerge w:val="restart"/>
            <w:tcBorders>
              <w:top w:val="single" w:color="auto" w:sz="4" w:space="0"/>
              <w:left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通用类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6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232</w:t>
            </w:r>
          </w:p>
        </w:tc>
        <w:tc>
          <w:tcPr>
            <w:tcW w:w="1045" w:type="dxa"/>
            <w:vMerge w:val="continue"/>
            <w:tcBorders>
              <w:left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003" w:type="dxa"/>
            <w:vMerge w:val="continue"/>
            <w:tcBorders>
              <w:left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355"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auto"/>
                <w:sz w:val="22"/>
                <w:szCs w:val="22"/>
                <w:highlight w:val="none"/>
                <w:u w:val="none"/>
              </w:rPr>
            </w:pPr>
          </w:p>
        </w:tc>
        <w:tc>
          <w:tcPr>
            <w:tcW w:w="40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40—50马力四轮驱动拖拉机</w:t>
            </w:r>
          </w:p>
        </w:tc>
        <w:tc>
          <w:tcPr>
            <w:tcW w:w="39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40马力≤功率＜50马力；驱动方式：四轮驱动</w:t>
            </w:r>
          </w:p>
        </w:tc>
        <w:tc>
          <w:tcPr>
            <w:tcW w:w="114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9900</w:t>
            </w:r>
          </w:p>
        </w:tc>
        <w:tc>
          <w:tcPr>
            <w:tcW w:w="1159" w:type="dxa"/>
            <w:vMerge w:val="continue"/>
            <w:tcBorders>
              <w:left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6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233</w:t>
            </w:r>
          </w:p>
        </w:tc>
        <w:tc>
          <w:tcPr>
            <w:tcW w:w="1045" w:type="dxa"/>
            <w:vMerge w:val="continue"/>
            <w:tcBorders>
              <w:left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003" w:type="dxa"/>
            <w:vMerge w:val="continue"/>
            <w:tcBorders>
              <w:left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355"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auto"/>
                <w:sz w:val="22"/>
                <w:szCs w:val="22"/>
                <w:highlight w:val="none"/>
                <w:u w:val="none"/>
              </w:rPr>
            </w:pPr>
          </w:p>
        </w:tc>
        <w:tc>
          <w:tcPr>
            <w:tcW w:w="40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50—60马力四轮驱动拖拉机</w:t>
            </w:r>
          </w:p>
        </w:tc>
        <w:tc>
          <w:tcPr>
            <w:tcW w:w="39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50马力≤功率＜60马力；驱动方式：四轮驱动</w:t>
            </w:r>
          </w:p>
        </w:tc>
        <w:tc>
          <w:tcPr>
            <w:tcW w:w="114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10900</w:t>
            </w:r>
          </w:p>
        </w:tc>
        <w:tc>
          <w:tcPr>
            <w:tcW w:w="1159" w:type="dxa"/>
            <w:vMerge w:val="continue"/>
            <w:tcBorders>
              <w:left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6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234</w:t>
            </w:r>
          </w:p>
        </w:tc>
        <w:tc>
          <w:tcPr>
            <w:tcW w:w="1045" w:type="dxa"/>
            <w:vMerge w:val="continue"/>
            <w:tcBorders>
              <w:left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003" w:type="dxa"/>
            <w:vMerge w:val="continue"/>
            <w:tcBorders>
              <w:left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355"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auto"/>
                <w:sz w:val="22"/>
                <w:szCs w:val="22"/>
                <w:highlight w:val="none"/>
                <w:u w:val="none"/>
              </w:rPr>
            </w:pPr>
          </w:p>
        </w:tc>
        <w:tc>
          <w:tcPr>
            <w:tcW w:w="40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60—70马力四轮驱动拖拉机</w:t>
            </w:r>
          </w:p>
        </w:tc>
        <w:tc>
          <w:tcPr>
            <w:tcW w:w="39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60马力≤功率＜70马力；驱动方式：四轮驱动</w:t>
            </w:r>
          </w:p>
        </w:tc>
        <w:tc>
          <w:tcPr>
            <w:tcW w:w="114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12000</w:t>
            </w:r>
          </w:p>
        </w:tc>
        <w:tc>
          <w:tcPr>
            <w:tcW w:w="1159" w:type="dxa"/>
            <w:vMerge w:val="continue"/>
            <w:tcBorders>
              <w:left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6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235</w:t>
            </w:r>
          </w:p>
        </w:tc>
        <w:tc>
          <w:tcPr>
            <w:tcW w:w="1045" w:type="dxa"/>
            <w:vMerge w:val="continue"/>
            <w:tcBorders>
              <w:left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003" w:type="dxa"/>
            <w:vMerge w:val="continue"/>
            <w:tcBorders>
              <w:left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355"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auto"/>
                <w:sz w:val="22"/>
                <w:szCs w:val="22"/>
                <w:highlight w:val="none"/>
                <w:u w:val="none"/>
              </w:rPr>
            </w:pPr>
          </w:p>
        </w:tc>
        <w:tc>
          <w:tcPr>
            <w:tcW w:w="40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70—80马力四轮驱动拖拉机</w:t>
            </w:r>
          </w:p>
        </w:tc>
        <w:tc>
          <w:tcPr>
            <w:tcW w:w="39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70马力≤功率＜80马力；驱动方式：四轮驱动</w:t>
            </w:r>
          </w:p>
        </w:tc>
        <w:tc>
          <w:tcPr>
            <w:tcW w:w="114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15300</w:t>
            </w:r>
          </w:p>
        </w:tc>
        <w:tc>
          <w:tcPr>
            <w:tcW w:w="1159" w:type="dxa"/>
            <w:vMerge w:val="continue"/>
            <w:tcBorders>
              <w:left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6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236</w:t>
            </w:r>
          </w:p>
        </w:tc>
        <w:tc>
          <w:tcPr>
            <w:tcW w:w="1045" w:type="dxa"/>
            <w:vMerge w:val="continue"/>
            <w:tcBorders>
              <w:left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003" w:type="dxa"/>
            <w:vMerge w:val="continue"/>
            <w:tcBorders>
              <w:left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355"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auto"/>
                <w:sz w:val="22"/>
                <w:szCs w:val="22"/>
                <w:highlight w:val="none"/>
                <w:u w:val="none"/>
              </w:rPr>
            </w:pPr>
          </w:p>
        </w:tc>
        <w:tc>
          <w:tcPr>
            <w:tcW w:w="40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80—90马力四轮驱动拖拉机</w:t>
            </w:r>
          </w:p>
        </w:tc>
        <w:tc>
          <w:tcPr>
            <w:tcW w:w="39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80马力≤功率＜90马力；驱动方式：四轮驱动</w:t>
            </w:r>
          </w:p>
        </w:tc>
        <w:tc>
          <w:tcPr>
            <w:tcW w:w="114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18500</w:t>
            </w:r>
          </w:p>
        </w:tc>
        <w:tc>
          <w:tcPr>
            <w:tcW w:w="1159" w:type="dxa"/>
            <w:vMerge w:val="continue"/>
            <w:tcBorders>
              <w:left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66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237</w:t>
            </w:r>
          </w:p>
        </w:tc>
        <w:tc>
          <w:tcPr>
            <w:tcW w:w="1045" w:type="dxa"/>
            <w:vMerge w:val="continue"/>
            <w:tcBorders>
              <w:left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003" w:type="dxa"/>
            <w:vMerge w:val="continue"/>
            <w:tcBorders>
              <w:left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355"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auto"/>
                <w:sz w:val="22"/>
                <w:szCs w:val="22"/>
                <w:highlight w:val="none"/>
                <w:u w:val="none"/>
              </w:rPr>
            </w:pPr>
          </w:p>
        </w:tc>
        <w:tc>
          <w:tcPr>
            <w:tcW w:w="40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ascii="宋体" w:hAnsi="宋体" w:cs="Times New Roman"/>
                <w:color w:val="auto"/>
                <w:kern w:val="0"/>
                <w:szCs w:val="21"/>
                <w:highlight w:val="none"/>
                <w:lang w:bidi="ar"/>
              </w:rPr>
              <w:t>80-90马力四轮驱动动力换挡拖拉机</w:t>
            </w:r>
          </w:p>
        </w:tc>
        <w:tc>
          <w:tcPr>
            <w:tcW w:w="39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80马力≤功率＜90马力；驱动方式：四轮驱动；换挡方式：部分动力换挡、动力换挡/换向、无级变速</w:t>
            </w:r>
          </w:p>
        </w:tc>
        <w:tc>
          <w:tcPr>
            <w:tcW w:w="114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21500</w:t>
            </w:r>
          </w:p>
        </w:tc>
        <w:tc>
          <w:tcPr>
            <w:tcW w:w="1159" w:type="dxa"/>
            <w:vMerge w:val="continue"/>
            <w:tcBorders>
              <w:left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6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238</w:t>
            </w:r>
          </w:p>
        </w:tc>
        <w:tc>
          <w:tcPr>
            <w:tcW w:w="1045" w:type="dxa"/>
            <w:vMerge w:val="continue"/>
            <w:tcBorders>
              <w:left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003" w:type="dxa"/>
            <w:vMerge w:val="continue"/>
            <w:tcBorders>
              <w:left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355"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auto"/>
                <w:sz w:val="22"/>
                <w:szCs w:val="22"/>
                <w:highlight w:val="none"/>
                <w:u w:val="none"/>
              </w:rPr>
            </w:pPr>
          </w:p>
        </w:tc>
        <w:tc>
          <w:tcPr>
            <w:tcW w:w="40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90—100马力四轮驱动拖拉机</w:t>
            </w:r>
          </w:p>
        </w:tc>
        <w:tc>
          <w:tcPr>
            <w:tcW w:w="39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90马力≤功率＜100马力；驱动方式：四轮驱动</w:t>
            </w:r>
            <w:r>
              <w:rPr>
                <w:rFonts w:hint="eastAsia" w:ascii="宋体" w:hAnsi="宋体" w:cs="宋体"/>
                <w:i w:val="0"/>
                <w:color w:val="auto"/>
                <w:kern w:val="0"/>
                <w:sz w:val="22"/>
                <w:szCs w:val="22"/>
                <w:highlight w:val="none"/>
                <w:u w:val="none"/>
                <w:lang w:val="en-US" w:eastAsia="zh-CN" w:bidi="ar"/>
              </w:rPr>
              <w:t>；</w:t>
            </w:r>
            <w:r>
              <w:rPr>
                <w:rFonts w:hint="eastAsia" w:ascii="宋体" w:hAnsi="宋体" w:eastAsia="宋体" w:cs="宋体"/>
                <w:i w:val="0"/>
                <w:color w:val="auto"/>
                <w:kern w:val="0"/>
                <w:sz w:val="22"/>
                <w:szCs w:val="22"/>
                <w:highlight w:val="none"/>
                <w:u w:val="none"/>
                <w:lang w:val="en-US" w:eastAsia="zh-CN" w:bidi="ar"/>
              </w:rPr>
              <w:t>K值≥28</w:t>
            </w:r>
          </w:p>
        </w:tc>
        <w:tc>
          <w:tcPr>
            <w:tcW w:w="114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21500</w:t>
            </w:r>
          </w:p>
        </w:tc>
        <w:tc>
          <w:tcPr>
            <w:tcW w:w="1159" w:type="dxa"/>
            <w:vMerge w:val="continue"/>
            <w:tcBorders>
              <w:left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66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239</w:t>
            </w:r>
          </w:p>
        </w:tc>
        <w:tc>
          <w:tcPr>
            <w:tcW w:w="1045" w:type="dxa"/>
            <w:vMerge w:val="continue"/>
            <w:tcBorders>
              <w:left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003" w:type="dxa"/>
            <w:vMerge w:val="continue"/>
            <w:tcBorders>
              <w:left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355"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auto"/>
                <w:sz w:val="22"/>
                <w:szCs w:val="22"/>
                <w:highlight w:val="none"/>
                <w:u w:val="none"/>
              </w:rPr>
            </w:pPr>
          </w:p>
        </w:tc>
        <w:tc>
          <w:tcPr>
            <w:tcW w:w="40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ascii="宋体" w:hAnsi="宋体" w:cs="Times New Roman"/>
                <w:color w:val="auto"/>
                <w:kern w:val="0"/>
                <w:szCs w:val="21"/>
                <w:highlight w:val="none"/>
                <w:lang w:bidi="ar"/>
              </w:rPr>
              <w:t>90-100马力四轮驱动动力换挡拖拉机</w:t>
            </w:r>
          </w:p>
        </w:tc>
        <w:tc>
          <w:tcPr>
            <w:tcW w:w="39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90马力≤功率＜100马力；驱动方式：四轮驱动；换挡方式：部分动力换挡、动力换挡/换向、无级变速</w:t>
            </w:r>
            <w:r>
              <w:rPr>
                <w:rFonts w:hint="eastAsia" w:ascii="宋体" w:hAnsi="宋体" w:cs="宋体"/>
                <w:i w:val="0"/>
                <w:color w:val="auto"/>
                <w:kern w:val="0"/>
                <w:sz w:val="22"/>
                <w:szCs w:val="22"/>
                <w:highlight w:val="none"/>
                <w:u w:val="none"/>
                <w:lang w:val="en-US" w:eastAsia="zh-CN" w:bidi="ar"/>
              </w:rPr>
              <w:t>；</w:t>
            </w:r>
            <w:r>
              <w:rPr>
                <w:rFonts w:hint="eastAsia" w:ascii="宋体" w:hAnsi="宋体" w:eastAsia="宋体" w:cs="宋体"/>
                <w:i w:val="0"/>
                <w:color w:val="auto"/>
                <w:kern w:val="0"/>
                <w:sz w:val="22"/>
                <w:szCs w:val="22"/>
                <w:highlight w:val="none"/>
                <w:u w:val="none"/>
                <w:lang w:val="en-US" w:eastAsia="zh-CN" w:bidi="ar"/>
              </w:rPr>
              <w:t>K值≥28</w:t>
            </w:r>
          </w:p>
        </w:tc>
        <w:tc>
          <w:tcPr>
            <w:tcW w:w="114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24500</w:t>
            </w:r>
          </w:p>
        </w:tc>
        <w:tc>
          <w:tcPr>
            <w:tcW w:w="1159" w:type="dxa"/>
            <w:vMerge w:val="continue"/>
            <w:tcBorders>
              <w:left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6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240</w:t>
            </w:r>
          </w:p>
        </w:tc>
        <w:tc>
          <w:tcPr>
            <w:tcW w:w="1045" w:type="dxa"/>
            <w:vMerge w:val="continue"/>
            <w:tcBorders>
              <w:left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003" w:type="dxa"/>
            <w:vMerge w:val="continue"/>
            <w:tcBorders>
              <w:left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355"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auto"/>
                <w:sz w:val="22"/>
                <w:szCs w:val="22"/>
                <w:highlight w:val="none"/>
                <w:u w:val="none"/>
              </w:rPr>
            </w:pPr>
          </w:p>
        </w:tc>
        <w:tc>
          <w:tcPr>
            <w:tcW w:w="40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100—120马力四轮驱动拖拉机</w:t>
            </w:r>
          </w:p>
        </w:tc>
        <w:tc>
          <w:tcPr>
            <w:tcW w:w="39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100马力≤功率＜120马力；驱动方式：四轮驱动</w:t>
            </w:r>
            <w:r>
              <w:rPr>
                <w:rFonts w:hint="eastAsia" w:ascii="宋体" w:hAnsi="宋体" w:cs="宋体"/>
                <w:i w:val="0"/>
                <w:color w:val="auto"/>
                <w:kern w:val="0"/>
                <w:sz w:val="22"/>
                <w:szCs w:val="22"/>
                <w:highlight w:val="none"/>
                <w:u w:val="none"/>
                <w:lang w:val="en-US" w:eastAsia="zh-CN" w:bidi="ar"/>
              </w:rPr>
              <w:t>；</w:t>
            </w:r>
            <w:r>
              <w:rPr>
                <w:rFonts w:hint="eastAsia" w:ascii="宋体" w:hAnsi="宋体" w:eastAsia="宋体" w:cs="宋体"/>
                <w:i w:val="0"/>
                <w:color w:val="auto"/>
                <w:kern w:val="0"/>
                <w:sz w:val="22"/>
                <w:szCs w:val="22"/>
                <w:highlight w:val="none"/>
                <w:u w:val="none"/>
                <w:lang w:val="en-US" w:eastAsia="zh-CN" w:bidi="ar"/>
              </w:rPr>
              <w:t>K值≥28</w:t>
            </w:r>
          </w:p>
        </w:tc>
        <w:tc>
          <w:tcPr>
            <w:tcW w:w="114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24500</w:t>
            </w:r>
          </w:p>
        </w:tc>
        <w:tc>
          <w:tcPr>
            <w:tcW w:w="1159" w:type="dxa"/>
            <w:vMerge w:val="continue"/>
            <w:tcBorders>
              <w:left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66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241</w:t>
            </w:r>
          </w:p>
        </w:tc>
        <w:tc>
          <w:tcPr>
            <w:tcW w:w="1045" w:type="dxa"/>
            <w:vMerge w:val="continue"/>
            <w:tcBorders>
              <w:left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003" w:type="dxa"/>
            <w:vMerge w:val="continue"/>
            <w:tcBorders>
              <w:left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355"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auto"/>
                <w:sz w:val="22"/>
                <w:szCs w:val="22"/>
                <w:highlight w:val="none"/>
                <w:u w:val="none"/>
              </w:rPr>
            </w:pPr>
          </w:p>
        </w:tc>
        <w:tc>
          <w:tcPr>
            <w:tcW w:w="40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ascii="宋体" w:hAnsi="宋体" w:cs="Times New Roman"/>
                <w:color w:val="auto"/>
                <w:kern w:val="0"/>
                <w:szCs w:val="21"/>
                <w:highlight w:val="none"/>
                <w:lang w:bidi="ar"/>
              </w:rPr>
              <w:t>100-120马力四轮驱动动力换挡拖拉机</w:t>
            </w:r>
          </w:p>
        </w:tc>
        <w:tc>
          <w:tcPr>
            <w:tcW w:w="39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100马力≤功率＜120马力；驱动方式：四轮驱动；换挡方式：部分动力换挡、动力换挡/换向、无级变速</w:t>
            </w:r>
            <w:r>
              <w:rPr>
                <w:rFonts w:hint="eastAsia" w:ascii="宋体" w:hAnsi="宋体" w:cs="宋体"/>
                <w:i w:val="0"/>
                <w:color w:val="auto"/>
                <w:kern w:val="0"/>
                <w:sz w:val="22"/>
                <w:szCs w:val="22"/>
                <w:highlight w:val="none"/>
                <w:u w:val="none"/>
                <w:lang w:val="en-US" w:eastAsia="zh-CN" w:bidi="ar"/>
              </w:rPr>
              <w:t>；</w:t>
            </w:r>
            <w:r>
              <w:rPr>
                <w:rFonts w:hint="eastAsia" w:ascii="宋体" w:hAnsi="宋体" w:eastAsia="宋体" w:cs="宋体"/>
                <w:i w:val="0"/>
                <w:color w:val="auto"/>
                <w:kern w:val="0"/>
                <w:sz w:val="22"/>
                <w:szCs w:val="22"/>
                <w:highlight w:val="none"/>
                <w:u w:val="none"/>
                <w:lang w:val="en-US" w:eastAsia="zh-CN" w:bidi="ar"/>
              </w:rPr>
              <w:t>K值≥28</w:t>
            </w:r>
          </w:p>
        </w:tc>
        <w:tc>
          <w:tcPr>
            <w:tcW w:w="114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27500</w:t>
            </w:r>
          </w:p>
        </w:tc>
        <w:tc>
          <w:tcPr>
            <w:tcW w:w="1159" w:type="dxa"/>
            <w:vMerge w:val="continue"/>
            <w:tcBorders>
              <w:left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6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242</w:t>
            </w:r>
          </w:p>
        </w:tc>
        <w:tc>
          <w:tcPr>
            <w:tcW w:w="1045" w:type="dxa"/>
            <w:vMerge w:val="continue"/>
            <w:tcBorders>
              <w:left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003" w:type="dxa"/>
            <w:vMerge w:val="continue"/>
            <w:tcBorders>
              <w:left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355"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auto"/>
                <w:sz w:val="22"/>
                <w:szCs w:val="22"/>
                <w:highlight w:val="none"/>
                <w:u w:val="none"/>
              </w:rPr>
            </w:pPr>
          </w:p>
        </w:tc>
        <w:tc>
          <w:tcPr>
            <w:tcW w:w="40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120马力以上四轮驱动拖拉机</w:t>
            </w:r>
          </w:p>
        </w:tc>
        <w:tc>
          <w:tcPr>
            <w:tcW w:w="39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功率≥120马力；驱动方式：四轮驱动</w:t>
            </w:r>
            <w:r>
              <w:rPr>
                <w:rFonts w:hint="eastAsia" w:ascii="宋体" w:hAnsi="宋体" w:cs="宋体"/>
                <w:i w:val="0"/>
                <w:color w:val="auto"/>
                <w:kern w:val="0"/>
                <w:sz w:val="22"/>
                <w:szCs w:val="22"/>
                <w:highlight w:val="none"/>
                <w:u w:val="none"/>
                <w:lang w:val="en-US" w:eastAsia="zh-CN" w:bidi="ar"/>
              </w:rPr>
              <w:t>；</w:t>
            </w:r>
            <w:r>
              <w:rPr>
                <w:rFonts w:hint="eastAsia" w:ascii="宋体" w:hAnsi="宋体" w:eastAsia="宋体" w:cs="宋体"/>
                <w:i w:val="0"/>
                <w:color w:val="auto"/>
                <w:kern w:val="0"/>
                <w:sz w:val="22"/>
                <w:szCs w:val="22"/>
                <w:highlight w:val="none"/>
                <w:u w:val="none"/>
                <w:lang w:val="en-US" w:eastAsia="zh-CN" w:bidi="ar"/>
              </w:rPr>
              <w:t>K值≥28</w:t>
            </w:r>
          </w:p>
        </w:tc>
        <w:tc>
          <w:tcPr>
            <w:tcW w:w="114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31900</w:t>
            </w:r>
          </w:p>
        </w:tc>
        <w:tc>
          <w:tcPr>
            <w:tcW w:w="1159" w:type="dxa"/>
            <w:vMerge w:val="continue"/>
            <w:tcBorders>
              <w:left w:val="single" w:color="000000" w:sz="4" w:space="0"/>
              <w:bottom w:val="single" w:color="auto"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6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243</w:t>
            </w:r>
          </w:p>
        </w:tc>
        <w:tc>
          <w:tcPr>
            <w:tcW w:w="1045" w:type="dxa"/>
            <w:vMerge w:val="continue"/>
            <w:tcBorders>
              <w:left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003" w:type="dxa"/>
            <w:vMerge w:val="continue"/>
            <w:tcBorders>
              <w:left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手扶拖拉机</w:t>
            </w:r>
          </w:p>
        </w:tc>
        <w:tc>
          <w:tcPr>
            <w:tcW w:w="40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8马力及以上皮带传动手扶拖拉机</w:t>
            </w:r>
          </w:p>
        </w:tc>
        <w:tc>
          <w:tcPr>
            <w:tcW w:w="39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传动方式：皮带传动；功率≥8马力</w:t>
            </w:r>
          </w:p>
        </w:tc>
        <w:tc>
          <w:tcPr>
            <w:tcW w:w="114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1570</w:t>
            </w:r>
          </w:p>
        </w:tc>
        <w:tc>
          <w:tcPr>
            <w:tcW w:w="1159" w:type="dxa"/>
            <w:vMerge w:val="restart"/>
            <w:tcBorders>
              <w:top w:val="single" w:color="auto" w:sz="4" w:space="0"/>
              <w:left w:val="single" w:color="000000" w:sz="4" w:space="0"/>
              <w:bottom w:val="single" w:color="auto"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非通用类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6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244</w:t>
            </w:r>
          </w:p>
        </w:tc>
        <w:tc>
          <w:tcPr>
            <w:tcW w:w="1045" w:type="dxa"/>
            <w:vMerge w:val="continue"/>
            <w:tcBorders>
              <w:left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003" w:type="dxa"/>
            <w:vMerge w:val="continue"/>
            <w:tcBorders>
              <w:left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355" w:type="dxa"/>
            <w:vMerge w:val="restart"/>
            <w:tcBorders>
              <w:top w:val="single" w:color="000000" w:sz="4" w:space="0"/>
              <w:left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履带式拖拉机</w:t>
            </w:r>
          </w:p>
        </w:tc>
        <w:tc>
          <w:tcPr>
            <w:tcW w:w="400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auto"/>
                <w:kern w:val="0"/>
                <w:sz w:val="22"/>
                <w:szCs w:val="22"/>
                <w:highlight w:val="none"/>
                <w:u w:val="none"/>
                <w:lang w:val="en-US" w:eastAsia="zh-CN" w:bidi="ar"/>
              </w:rPr>
            </w:pPr>
            <w:r>
              <w:rPr>
                <w:rFonts w:ascii="宋体" w:hAnsi="宋体" w:cs="Times New Roman"/>
                <w:color w:val="000000"/>
                <w:kern w:val="0"/>
                <w:szCs w:val="21"/>
                <w:lang w:bidi="ar"/>
              </w:rPr>
              <w:t>80-100马力重型履带式拖拉机</w:t>
            </w:r>
          </w:p>
        </w:tc>
        <w:tc>
          <w:tcPr>
            <w:tcW w:w="395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auto"/>
                <w:kern w:val="0"/>
                <w:sz w:val="22"/>
                <w:szCs w:val="22"/>
                <w:highlight w:val="none"/>
                <w:u w:val="none"/>
                <w:lang w:val="en-US" w:eastAsia="zh-CN" w:bidi="ar"/>
              </w:rPr>
            </w:pPr>
            <w:r>
              <w:rPr>
                <w:rFonts w:ascii="宋体" w:hAnsi="宋体" w:cs="Times New Roman"/>
                <w:color w:val="000000"/>
                <w:kern w:val="0"/>
                <w:szCs w:val="21"/>
                <w:lang w:bidi="ar"/>
              </w:rPr>
              <w:t>80马力≤功率＜100马力；驱动方式：履带式；最小使用质量≥6000kg</w:t>
            </w:r>
          </w:p>
        </w:tc>
        <w:tc>
          <w:tcPr>
            <w:tcW w:w="114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default" w:ascii="宋体" w:hAnsi="宋体" w:eastAsia="宋体" w:cs="宋体"/>
                <w:i w:val="0"/>
                <w:color w:val="auto"/>
                <w:kern w:val="0"/>
                <w:sz w:val="22"/>
                <w:szCs w:val="22"/>
                <w:highlight w:val="none"/>
                <w:u w:val="none"/>
                <w:lang w:val="en-US" w:eastAsia="zh-CN" w:bidi="ar"/>
              </w:rPr>
              <w:t>5</w:t>
            </w:r>
            <w:r>
              <w:rPr>
                <w:rFonts w:hint="eastAsia" w:ascii="宋体" w:hAnsi="宋体" w:eastAsia="宋体" w:cs="宋体"/>
                <w:i w:val="0"/>
                <w:color w:val="auto"/>
                <w:kern w:val="0"/>
                <w:sz w:val="22"/>
                <w:szCs w:val="22"/>
                <w:highlight w:val="none"/>
                <w:u w:val="none"/>
                <w:lang w:val="en-US" w:eastAsia="zh-CN" w:bidi="ar"/>
              </w:rPr>
              <w:t>0</w:t>
            </w:r>
            <w:r>
              <w:rPr>
                <w:rFonts w:hint="default" w:ascii="宋体" w:hAnsi="宋体" w:eastAsia="宋体" w:cs="宋体"/>
                <w:i w:val="0"/>
                <w:color w:val="auto"/>
                <w:kern w:val="0"/>
                <w:sz w:val="22"/>
                <w:szCs w:val="22"/>
                <w:highlight w:val="none"/>
                <w:u w:val="none"/>
                <w:lang w:val="en-US" w:eastAsia="zh-CN" w:bidi="ar"/>
              </w:rPr>
              <w:t>000</w:t>
            </w:r>
          </w:p>
        </w:tc>
        <w:tc>
          <w:tcPr>
            <w:tcW w:w="1159" w:type="dxa"/>
            <w:vMerge w:val="continue"/>
            <w:tcBorders>
              <w:left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6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245</w:t>
            </w:r>
          </w:p>
        </w:tc>
        <w:tc>
          <w:tcPr>
            <w:tcW w:w="1045" w:type="dxa"/>
            <w:vMerge w:val="continue"/>
            <w:tcBorders>
              <w:left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003" w:type="dxa"/>
            <w:vMerge w:val="continue"/>
            <w:tcBorders>
              <w:left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355" w:type="dxa"/>
            <w:vMerge w:val="continue"/>
            <w:tcBorders>
              <w:left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2"/>
                <w:szCs w:val="22"/>
                <w:highlight w:val="none"/>
                <w:u w:val="none"/>
                <w:lang w:val="en-US" w:eastAsia="zh-CN" w:bidi="ar"/>
              </w:rPr>
            </w:pPr>
          </w:p>
        </w:tc>
        <w:tc>
          <w:tcPr>
            <w:tcW w:w="400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auto"/>
                <w:kern w:val="0"/>
                <w:sz w:val="22"/>
                <w:szCs w:val="22"/>
                <w:highlight w:val="none"/>
                <w:u w:val="none"/>
                <w:lang w:val="en-US" w:eastAsia="zh-CN" w:bidi="ar"/>
              </w:rPr>
            </w:pPr>
            <w:r>
              <w:rPr>
                <w:rFonts w:ascii="宋体" w:hAnsi="宋体" w:cs="Times New Roman"/>
                <w:color w:val="000000"/>
                <w:kern w:val="0"/>
                <w:szCs w:val="21"/>
                <w:lang w:bidi="ar"/>
              </w:rPr>
              <w:t>100-130马力重型履带式拖拉机</w:t>
            </w:r>
          </w:p>
        </w:tc>
        <w:tc>
          <w:tcPr>
            <w:tcW w:w="395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auto"/>
                <w:kern w:val="0"/>
                <w:sz w:val="22"/>
                <w:szCs w:val="22"/>
                <w:highlight w:val="none"/>
                <w:u w:val="none"/>
                <w:lang w:val="en-US" w:eastAsia="zh-CN" w:bidi="ar"/>
              </w:rPr>
            </w:pPr>
            <w:r>
              <w:rPr>
                <w:rFonts w:ascii="宋体" w:hAnsi="宋体" w:cs="Times New Roman"/>
                <w:color w:val="000000"/>
                <w:kern w:val="0"/>
                <w:szCs w:val="21"/>
                <w:lang w:bidi="ar"/>
              </w:rPr>
              <w:t>100马力≤功率＜130马力；驱动方式：履带式；最小使用质量≥6500kg</w:t>
            </w:r>
          </w:p>
        </w:tc>
        <w:tc>
          <w:tcPr>
            <w:tcW w:w="114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default" w:ascii="宋体" w:hAnsi="宋体" w:eastAsia="宋体" w:cs="宋体"/>
                <w:i w:val="0"/>
                <w:color w:val="auto"/>
                <w:kern w:val="0"/>
                <w:sz w:val="22"/>
                <w:szCs w:val="22"/>
                <w:highlight w:val="none"/>
                <w:u w:val="none"/>
                <w:lang w:val="en-US" w:eastAsia="zh-CN" w:bidi="ar"/>
              </w:rPr>
              <w:t>68000</w:t>
            </w:r>
          </w:p>
        </w:tc>
        <w:tc>
          <w:tcPr>
            <w:tcW w:w="1159" w:type="dxa"/>
            <w:vMerge w:val="continue"/>
            <w:tcBorders>
              <w:left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6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246</w:t>
            </w:r>
          </w:p>
        </w:tc>
        <w:tc>
          <w:tcPr>
            <w:tcW w:w="1045" w:type="dxa"/>
            <w:vMerge w:val="continue"/>
            <w:tcBorders>
              <w:left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003" w:type="dxa"/>
            <w:vMerge w:val="continue"/>
            <w:tcBorders>
              <w:left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355" w:type="dxa"/>
            <w:vMerge w:val="continue"/>
            <w:tcBorders>
              <w:left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2"/>
                <w:szCs w:val="22"/>
                <w:highlight w:val="none"/>
                <w:u w:val="none"/>
                <w:lang w:val="en-US" w:eastAsia="zh-CN" w:bidi="ar"/>
              </w:rPr>
            </w:pPr>
          </w:p>
        </w:tc>
        <w:tc>
          <w:tcPr>
            <w:tcW w:w="400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auto"/>
                <w:kern w:val="0"/>
                <w:sz w:val="22"/>
                <w:szCs w:val="22"/>
                <w:highlight w:val="none"/>
                <w:u w:val="none"/>
                <w:lang w:val="en-US" w:eastAsia="zh-CN" w:bidi="ar"/>
              </w:rPr>
            </w:pPr>
            <w:r>
              <w:rPr>
                <w:rFonts w:ascii="宋体" w:hAnsi="宋体" w:cs="Times New Roman"/>
                <w:color w:val="000000"/>
                <w:kern w:val="0"/>
                <w:szCs w:val="21"/>
                <w:lang w:bidi="ar"/>
              </w:rPr>
              <w:t>130-160马力重型履带式拖拉机</w:t>
            </w:r>
          </w:p>
        </w:tc>
        <w:tc>
          <w:tcPr>
            <w:tcW w:w="395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auto"/>
                <w:kern w:val="0"/>
                <w:sz w:val="22"/>
                <w:szCs w:val="22"/>
                <w:highlight w:val="none"/>
                <w:u w:val="none"/>
                <w:lang w:val="en-US" w:eastAsia="zh-CN" w:bidi="ar"/>
              </w:rPr>
            </w:pPr>
            <w:r>
              <w:rPr>
                <w:rFonts w:ascii="宋体" w:hAnsi="宋体" w:cs="Times New Roman"/>
                <w:color w:val="000000"/>
                <w:kern w:val="0"/>
                <w:szCs w:val="21"/>
                <w:lang w:bidi="ar"/>
              </w:rPr>
              <w:t>130马力≤功率＜160马力；驱动方式：履带式；最小使用质量≥7000kg</w:t>
            </w:r>
          </w:p>
        </w:tc>
        <w:tc>
          <w:tcPr>
            <w:tcW w:w="114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default" w:ascii="宋体" w:hAnsi="宋体" w:eastAsia="宋体" w:cs="宋体"/>
                <w:i w:val="0"/>
                <w:color w:val="auto"/>
                <w:kern w:val="0"/>
                <w:sz w:val="22"/>
                <w:szCs w:val="22"/>
                <w:highlight w:val="none"/>
                <w:u w:val="none"/>
                <w:lang w:val="en-US" w:eastAsia="zh-CN" w:bidi="ar"/>
              </w:rPr>
              <w:t>95900</w:t>
            </w:r>
          </w:p>
        </w:tc>
        <w:tc>
          <w:tcPr>
            <w:tcW w:w="1159" w:type="dxa"/>
            <w:vMerge w:val="continue"/>
            <w:tcBorders>
              <w:left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6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247</w:t>
            </w:r>
          </w:p>
        </w:tc>
        <w:tc>
          <w:tcPr>
            <w:tcW w:w="1045" w:type="dxa"/>
            <w:vMerge w:val="continue"/>
            <w:tcBorders>
              <w:left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003" w:type="dxa"/>
            <w:vMerge w:val="continue"/>
            <w:tcBorders>
              <w:left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355" w:type="dxa"/>
            <w:vMerge w:val="continue"/>
            <w:tcBorders>
              <w:left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2"/>
                <w:szCs w:val="22"/>
                <w:highlight w:val="none"/>
                <w:u w:val="none"/>
                <w:lang w:val="en-US" w:eastAsia="zh-CN" w:bidi="ar"/>
              </w:rPr>
            </w:pPr>
          </w:p>
        </w:tc>
        <w:tc>
          <w:tcPr>
            <w:tcW w:w="400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auto"/>
                <w:kern w:val="0"/>
                <w:sz w:val="22"/>
                <w:szCs w:val="22"/>
                <w:highlight w:val="none"/>
                <w:u w:val="none"/>
                <w:lang w:val="en-US" w:eastAsia="zh-CN" w:bidi="ar"/>
              </w:rPr>
            </w:pPr>
            <w:r>
              <w:rPr>
                <w:rFonts w:ascii="宋体" w:hAnsi="宋体" w:cs="Times New Roman"/>
                <w:color w:val="000000"/>
                <w:kern w:val="0"/>
                <w:szCs w:val="21"/>
                <w:lang w:bidi="ar"/>
              </w:rPr>
              <w:t>160马力及以上重型履带式拖拉机</w:t>
            </w:r>
          </w:p>
        </w:tc>
        <w:tc>
          <w:tcPr>
            <w:tcW w:w="395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auto"/>
                <w:kern w:val="0"/>
                <w:sz w:val="22"/>
                <w:szCs w:val="22"/>
                <w:highlight w:val="none"/>
                <w:u w:val="none"/>
                <w:lang w:val="en-US" w:eastAsia="zh-CN" w:bidi="ar"/>
              </w:rPr>
            </w:pPr>
            <w:r>
              <w:rPr>
                <w:rFonts w:ascii="宋体" w:hAnsi="宋体" w:cs="Times New Roman"/>
                <w:color w:val="000000"/>
                <w:kern w:val="0"/>
                <w:szCs w:val="21"/>
                <w:lang w:bidi="ar"/>
              </w:rPr>
              <w:t>160马力≤功率；驱动方式：履带式；最小使用质量≥8000kg</w:t>
            </w:r>
          </w:p>
        </w:tc>
        <w:tc>
          <w:tcPr>
            <w:tcW w:w="114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default" w:ascii="宋体" w:hAnsi="宋体" w:eastAsia="宋体" w:cs="宋体"/>
                <w:i w:val="0"/>
                <w:color w:val="auto"/>
                <w:kern w:val="0"/>
                <w:sz w:val="22"/>
                <w:szCs w:val="22"/>
                <w:highlight w:val="none"/>
                <w:u w:val="none"/>
                <w:lang w:val="en-US" w:eastAsia="zh-CN" w:bidi="ar"/>
              </w:rPr>
              <w:t>119700</w:t>
            </w:r>
          </w:p>
        </w:tc>
        <w:tc>
          <w:tcPr>
            <w:tcW w:w="1159" w:type="dxa"/>
            <w:vMerge w:val="continue"/>
            <w:tcBorders>
              <w:left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6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248</w:t>
            </w:r>
          </w:p>
        </w:tc>
        <w:tc>
          <w:tcPr>
            <w:tcW w:w="1045" w:type="dxa"/>
            <w:vMerge w:val="continue"/>
            <w:tcBorders>
              <w:left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003" w:type="dxa"/>
            <w:vMerge w:val="continue"/>
            <w:tcBorders>
              <w:left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355" w:type="dxa"/>
            <w:vMerge w:val="continue"/>
            <w:tcBorders>
              <w:left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2"/>
                <w:szCs w:val="22"/>
                <w:highlight w:val="none"/>
                <w:u w:val="none"/>
                <w:lang w:val="en-US" w:eastAsia="zh-CN" w:bidi="ar"/>
              </w:rPr>
            </w:pPr>
          </w:p>
        </w:tc>
        <w:tc>
          <w:tcPr>
            <w:tcW w:w="400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auto"/>
                <w:kern w:val="0"/>
                <w:sz w:val="22"/>
                <w:szCs w:val="22"/>
                <w:highlight w:val="none"/>
                <w:u w:val="none"/>
                <w:lang w:val="en-US" w:eastAsia="zh-CN" w:bidi="ar"/>
              </w:rPr>
            </w:pPr>
            <w:r>
              <w:rPr>
                <w:rFonts w:ascii="宋体" w:hAnsi="宋体" w:cs="Times New Roman"/>
                <w:color w:val="000000"/>
                <w:kern w:val="0"/>
                <w:szCs w:val="21"/>
                <w:lang w:bidi="ar"/>
              </w:rPr>
              <w:t>50-70马力差速转向履带式拖拉机</w:t>
            </w:r>
          </w:p>
        </w:tc>
        <w:tc>
          <w:tcPr>
            <w:tcW w:w="395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auto"/>
                <w:kern w:val="0"/>
                <w:sz w:val="22"/>
                <w:szCs w:val="22"/>
                <w:highlight w:val="none"/>
                <w:u w:val="none"/>
                <w:lang w:val="en-US" w:eastAsia="zh-CN" w:bidi="ar"/>
              </w:rPr>
            </w:pPr>
            <w:r>
              <w:rPr>
                <w:rFonts w:ascii="宋体" w:hAnsi="宋体" w:cs="Times New Roman"/>
                <w:color w:val="000000"/>
                <w:kern w:val="0"/>
                <w:szCs w:val="21"/>
                <w:lang w:bidi="ar"/>
              </w:rPr>
              <w:t>50马力≤功率＜70马力；驱动方式：履带式；转向型式：差速式转向；最大牵引功率≥70%发动力标定功率；最小使用比质量≥35kg/kW</w:t>
            </w:r>
          </w:p>
        </w:tc>
        <w:tc>
          <w:tcPr>
            <w:tcW w:w="114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default" w:ascii="宋体" w:hAnsi="宋体" w:eastAsia="宋体" w:cs="宋体"/>
                <w:i w:val="0"/>
                <w:color w:val="auto"/>
                <w:kern w:val="0"/>
                <w:sz w:val="22"/>
                <w:szCs w:val="22"/>
                <w:highlight w:val="none"/>
                <w:u w:val="none"/>
                <w:lang w:val="en-US" w:eastAsia="zh-CN" w:bidi="ar"/>
              </w:rPr>
              <w:t>24700</w:t>
            </w:r>
          </w:p>
        </w:tc>
        <w:tc>
          <w:tcPr>
            <w:tcW w:w="1159" w:type="dxa"/>
            <w:vMerge w:val="continue"/>
            <w:tcBorders>
              <w:left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6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249</w:t>
            </w:r>
          </w:p>
        </w:tc>
        <w:tc>
          <w:tcPr>
            <w:tcW w:w="1045" w:type="dxa"/>
            <w:vMerge w:val="continue"/>
            <w:tcBorders>
              <w:left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003" w:type="dxa"/>
            <w:vMerge w:val="continue"/>
            <w:tcBorders>
              <w:left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355" w:type="dxa"/>
            <w:vMerge w:val="continue"/>
            <w:tcBorders>
              <w:left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2"/>
                <w:szCs w:val="22"/>
                <w:highlight w:val="none"/>
                <w:u w:val="none"/>
                <w:lang w:val="en-US" w:eastAsia="zh-CN" w:bidi="ar"/>
              </w:rPr>
            </w:pPr>
          </w:p>
        </w:tc>
        <w:tc>
          <w:tcPr>
            <w:tcW w:w="400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auto"/>
                <w:kern w:val="0"/>
                <w:sz w:val="22"/>
                <w:szCs w:val="22"/>
                <w:highlight w:val="none"/>
                <w:u w:val="none"/>
                <w:lang w:val="en-US" w:eastAsia="zh-CN" w:bidi="ar"/>
              </w:rPr>
            </w:pPr>
            <w:r>
              <w:rPr>
                <w:rFonts w:ascii="宋体" w:hAnsi="宋体" w:cs="Times New Roman"/>
                <w:color w:val="000000"/>
                <w:kern w:val="0"/>
                <w:szCs w:val="21"/>
                <w:lang w:bidi="ar"/>
              </w:rPr>
              <w:t>70-90马力差速转向履带式拖拉机</w:t>
            </w:r>
          </w:p>
        </w:tc>
        <w:tc>
          <w:tcPr>
            <w:tcW w:w="395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auto"/>
                <w:kern w:val="0"/>
                <w:sz w:val="22"/>
                <w:szCs w:val="22"/>
                <w:highlight w:val="none"/>
                <w:u w:val="none"/>
                <w:lang w:val="en-US" w:eastAsia="zh-CN" w:bidi="ar"/>
              </w:rPr>
            </w:pPr>
            <w:r>
              <w:rPr>
                <w:rFonts w:ascii="宋体" w:hAnsi="宋体" w:cs="Times New Roman"/>
                <w:color w:val="000000"/>
                <w:kern w:val="0"/>
                <w:szCs w:val="21"/>
                <w:lang w:bidi="ar"/>
              </w:rPr>
              <w:t>70马力≤功率＜90马力；驱动方式：履带式； 转向型式：差速式转向；最大牵引功率≥70%发动力标定功率；最小使用比质量≥35kg/kW</w:t>
            </w:r>
          </w:p>
        </w:tc>
        <w:tc>
          <w:tcPr>
            <w:tcW w:w="114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default" w:ascii="宋体" w:hAnsi="宋体" w:eastAsia="宋体" w:cs="宋体"/>
                <w:i w:val="0"/>
                <w:color w:val="auto"/>
                <w:kern w:val="0"/>
                <w:sz w:val="22"/>
                <w:szCs w:val="22"/>
                <w:highlight w:val="none"/>
                <w:u w:val="none"/>
                <w:lang w:val="en-US" w:eastAsia="zh-CN" w:bidi="ar"/>
              </w:rPr>
              <w:t>27700</w:t>
            </w:r>
          </w:p>
        </w:tc>
        <w:tc>
          <w:tcPr>
            <w:tcW w:w="1159" w:type="dxa"/>
            <w:vMerge w:val="continue"/>
            <w:tcBorders>
              <w:left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6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250</w:t>
            </w:r>
          </w:p>
        </w:tc>
        <w:tc>
          <w:tcPr>
            <w:tcW w:w="1045" w:type="dxa"/>
            <w:vMerge w:val="continue"/>
            <w:tcBorders>
              <w:left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003" w:type="dxa"/>
            <w:vMerge w:val="continue"/>
            <w:tcBorders>
              <w:left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355" w:type="dxa"/>
            <w:vMerge w:val="continue"/>
            <w:tcBorders>
              <w:left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2"/>
                <w:szCs w:val="22"/>
                <w:highlight w:val="none"/>
                <w:u w:val="none"/>
                <w:lang w:val="en-US" w:eastAsia="zh-CN" w:bidi="ar"/>
              </w:rPr>
            </w:pPr>
          </w:p>
        </w:tc>
        <w:tc>
          <w:tcPr>
            <w:tcW w:w="400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auto"/>
                <w:kern w:val="0"/>
                <w:sz w:val="22"/>
                <w:szCs w:val="22"/>
                <w:highlight w:val="none"/>
                <w:u w:val="none"/>
                <w:lang w:val="en-US" w:eastAsia="zh-CN" w:bidi="ar"/>
              </w:rPr>
            </w:pPr>
            <w:r>
              <w:rPr>
                <w:rFonts w:ascii="宋体" w:hAnsi="宋体" w:cs="Times New Roman"/>
                <w:color w:val="000000"/>
                <w:kern w:val="0"/>
                <w:szCs w:val="21"/>
                <w:lang w:bidi="ar"/>
              </w:rPr>
              <w:t>90-110马力差速转向履带式拖拉机</w:t>
            </w:r>
          </w:p>
        </w:tc>
        <w:tc>
          <w:tcPr>
            <w:tcW w:w="395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auto"/>
                <w:kern w:val="0"/>
                <w:sz w:val="22"/>
                <w:szCs w:val="22"/>
                <w:highlight w:val="none"/>
                <w:u w:val="none"/>
                <w:lang w:val="en-US" w:eastAsia="zh-CN" w:bidi="ar"/>
              </w:rPr>
            </w:pPr>
            <w:r>
              <w:rPr>
                <w:rFonts w:ascii="宋体" w:hAnsi="宋体" w:cs="Times New Roman"/>
                <w:color w:val="000000"/>
                <w:kern w:val="0"/>
                <w:szCs w:val="21"/>
                <w:lang w:bidi="ar"/>
              </w:rPr>
              <w:t>90马力≤功率＜110马力；驱动方式：履带式；转向型式：差速式转向；最大牵引功率≥70%发动力标定功率；最小使用比质量≥35kg/kW</w:t>
            </w:r>
          </w:p>
        </w:tc>
        <w:tc>
          <w:tcPr>
            <w:tcW w:w="114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default" w:ascii="宋体" w:hAnsi="宋体" w:eastAsia="宋体" w:cs="宋体"/>
                <w:i w:val="0"/>
                <w:color w:val="auto"/>
                <w:kern w:val="0"/>
                <w:sz w:val="22"/>
                <w:szCs w:val="22"/>
                <w:highlight w:val="none"/>
                <w:u w:val="none"/>
                <w:lang w:val="en-US" w:eastAsia="zh-CN" w:bidi="ar"/>
              </w:rPr>
              <w:t>36700</w:t>
            </w:r>
          </w:p>
        </w:tc>
        <w:tc>
          <w:tcPr>
            <w:tcW w:w="1159" w:type="dxa"/>
            <w:vMerge w:val="continue"/>
            <w:tcBorders>
              <w:left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6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251</w:t>
            </w:r>
          </w:p>
        </w:tc>
        <w:tc>
          <w:tcPr>
            <w:tcW w:w="1045" w:type="dxa"/>
            <w:vMerge w:val="continue"/>
            <w:tcBorders>
              <w:left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003" w:type="dxa"/>
            <w:vMerge w:val="continue"/>
            <w:tcBorders>
              <w:left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355" w:type="dxa"/>
            <w:vMerge w:val="continue"/>
            <w:tcBorders>
              <w:left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2"/>
                <w:szCs w:val="22"/>
                <w:highlight w:val="none"/>
                <w:u w:val="none"/>
                <w:lang w:val="en-US" w:eastAsia="zh-CN" w:bidi="ar"/>
              </w:rPr>
            </w:pPr>
          </w:p>
        </w:tc>
        <w:tc>
          <w:tcPr>
            <w:tcW w:w="400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auto"/>
                <w:kern w:val="0"/>
                <w:sz w:val="22"/>
                <w:szCs w:val="22"/>
                <w:highlight w:val="none"/>
                <w:u w:val="none"/>
                <w:lang w:val="en-US" w:eastAsia="zh-CN" w:bidi="ar"/>
              </w:rPr>
            </w:pPr>
            <w:r>
              <w:rPr>
                <w:rFonts w:ascii="宋体" w:hAnsi="宋体" w:cs="Times New Roman"/>
                <w:color w:val="000000"/>
                <w:kern w:val="0"/>
                <w:szCs w:val="21"/>
                <w:lang w:bidi="ar"/>
              </w:rPr>
              <w:t>110马力及以上差速转向履带式拖拉机</w:t>
            </w:r>
          </w:p>
        </w:tc>
        <w:tc>
          <w:tcPr>
            <w:tcW w:w="395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auto"/>
                <w:kern w:val="0"/>
                <w:sz w:val="22"/>
                <w:szCs w:val="22"/>
                <w:highlight w:val="none"/>
                <w:u w:val="none"/>
                <w:lang w:val="en-US" w:eastAsia="zh-CN" w:bidi="ar"/>
              </w:rPr>
            </w:pPr>
            <w:r>
              <w:rPr>
                <w:rFonts w:ascii="宋体" w:hAnsi="宋体" w:cs="Times New Roman"/>
                <w:color w:val="000000"/>
                <w:kern w:val="0"/>
                <w:szCs w:val="21"/>
                <w:lang w:bidi="ar"/>
              </w:rPr>
              <w:t>110马力≤功率；驱动方式：履带式；转向型式：差速式转向；最大牵引功率≥70%发动力标定功率；最小使用比质量≥45kg/kW</w:t>
            </w:r>
          </w:p>
        </w:tc>
        <w:tc>
          <w:tcPr>
            <w:tcW w:w="114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default" w:ascii="宋体" w:hAnsi="宋体" w:eastAsia="宋体" w:cs="宋体"/>
                <w:i w:val="0"/>
                <w:color w:val="auto"/>
                <w:kern w:val="0"/>
                <w:sz w:val="22"/>
                <w:szCs w:val="22"/>
                <w:highlight w:val="none"/>
                <w:u w:val="none"/>
                <w:lang w:val="en-US" w:eastAsia="zh-CN" w:bidi="ar"/>
              </w:rPr>
              <w:t>36700</w:t>
            </w:r>
          </w:p>
        </w:tc>
        <w:tc>
          <w:tcPr>
            <w:tcW w:w="1159" w:type="dxa"/>
            <w:vMerge w:val="continue"/>
            <w:tcBorders>
              <w:left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6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252</w:t>
            </w:r>
          </w:p>
        </w:tc>
        <w:tc>
          <w:tcPr>
            <w:tcW w:w="1045" w:type="dxa"/>
            <w:vMerge w:val="continue"/>
            <w:tcBorders>
              <w:left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003" w:type="dxa"/>
            <w:vMerge w:val="continue"/>
            <w:tcBorders>
              <w:left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355" w:type="dxa"/>
            <w:vMerge w:val="continue"/>
            <w:tcBorders>
              <w:left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2"/>
                <w:szCs w:val="22"/>
                <w:highlight w:val="none"/>
                <w:u w:val="none"/>
                <w:lang w:val="en-US" w:eastAsia="zh-CN" w:bidi="ar"/>
              </w:rPr>
            </w:pPr>
          </w:p>
        </w:tc>
        <w:tc>
          <w:tcPr>
            <w:tcW w:w="400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auto"/>
                <w:kern w:val="0"/>
                <w:sz w:val="22"/>
                <w:szCs w:val="22"/>
                <w:highlight w:val="none"/>
                <w:u w:val="none"/>
                <w:lang w:val="en-US" w:eastAsia="zh-CN" w:bidi="ar"/>
              </w:rPr>
            </w:pPr>
            <w:r>
              <w:rPr>
                <w:rFonts w:ascii="宋体" w:hAnsi="宋体" w:cs="Times New Roman"/>
                <w:color w:val="000000"/>
                <w:kern w:val="0"/>
                <w:szCs w:val="21"/>
                <w:lang w:bidi="ar"/>
              </w:rPr>
              <w:t>50-70马力轻型履带式拖拉机</w:t>
            </w:r>
          </w:p>
        </w:tc>
        <w:tc>
          <w:tcPr>
            <w:tcW w:w="395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auto"/>
                <w:kern w:val="0"/>
                <w:sz w:val="22"/>
                <w:szCs w:val="22"/>
                <w:highlight w:val="none"/>
                <w:u w:val="none"/>
                <w:lang w:val="en-US" w:eastAsia="zh-CN" w:bidi="ar"/>
              </w:rPr>
            </w:pPr>
            <w:r>
              <w:rPr>
                <w:rFonts w:ascii="宋体" w:hAnsi="宋体" w:cs="Times New Roman"/>
                <w:color w:val="000000"/>
                <w:kern w:val="0"/>
                <w:szCs w:val="21"/>
                <w:lang w:bidi="ar"/>
              </w:rPr>
              <w:t>50马力≤功率＜70马力；驱动方式：履带式，橡胶履带</w:t>
            </w:r>
          </w:p>
        </w:tc>
        <w:tc>
          <w:tcPr>
            <w:tcW w:w="114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default" w:ascii="宋体" w:hAnsi="宋体" w:eastAsia="宋体" w:cs="宋体"/>
                <w:i w:val="0"/>
                <w:color w:val="auto"/>
                <w:kern w:val="0"/>
                <w:sz w:val="22"/>
                <w:szCs w:val="22"/>
                <w:highlight w:val="none"/>
                <w:u w:val="none"/>
                <w:lang w:val="en-US" w:eastAsia="zh-CN" w:bidi="ar"/>
              </w:rPr>
              <w:t>16800</w:t>
            </w:r>
          </w:p>
        </w:tc>
        <w:tc>
          <w:tcPr>
            <w:tcW w:w="1159" w:type="dxa"/>
            <w:vMerge w:val="continue"/>
            <w:tcBorders>
              <w:left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6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253</w:t>
            </w:r>
          </w:p>
        </w:tc>
        <w:tc>
          <w:tcPr>
            <w:tcW w:w="1045" w:type="dxa"/>
            <w:vMerge w:val="continue"/>
            <w:tcBorders>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003" w:type="dxa"/>
            <w:vMerge w:val="continue"/>
            <w:tcBorders>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355" w:type="dxa"/>
            <w:vMerge w:val="continue"/>
            <w:tcBorders>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2"/>
                <w:szCs w:val="22"/>
                <w:highlight w:val="none"/>
                <w:u w:val="none"/>
                <w:lang w:val="en-US" w:eastAsia="zh-CN" w:bidi="ar"/>
              </w:rPr>
            </w:pPr>
          </w:p>
        </w:tc>
        <w:tc>
          <w:tcPr>
            <w:tcW w:w="400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auto"/>
                <w:kern w:val="0"/>
                <w:sz w:val="22"/>
                <w:szCs w:val="22"/>
                <w:highlight w:val="none"/>
                <w:u w:val="none"/>
                <w:lang w:val="en-US" w:eastAsia="zh-CN" w:bidi="ar"/>
              </w:rPr>
            </w:pPr>
            <w:r>
              <w:rPr>
                <w:rFonts w:ascii="宋体" w:hAnsi="宋体" w:cs="Times New Roman"/>
                <w:color w:val="000000"/>
                <w:kern w:val="0"/>
                <w:szCs w:val="21"/>
                <w:lang w:bidi="ar"/>
              </w:rPr>
              <w:t>70-100马力轻型履带式拖拉机</w:t>
            </w:r>
          </w:p>
        </w:tc>
        <w:tc>
          <w:tcPr>
            <w:tcW w:w="395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auto"/>
                <w:kern w:val="0"/>
                <w:sz w:val="22"/>
                <w:szCs w:val="22"/>
                <w:highlight w:val="none"/>
                <w:u w:val="none"/>
                <w:lang w:val="en-US" w:eastAsia="zh-CN" w:bidi="ar"/>
              </w:rPr>
            </w:pPr>
            <w:r>
              <w:rPr>
                <w:rFonts w:ascii="宋体" w:hAnsi="宋体" w:cs="Times New Roman"/>
                <w:color w:val="000000"/>
                <w:kern w:val="0"/>
                <w:szCs w:val="21"/>
                <w:lang w:bidi="ar"/>
              </w:rPr>
              <w:t>70马力≤功率＜100马力；驱动方式：履带式，橡胶履带</w:t>
            </w:r>
          </w:p>
        </w:tc>
        <w:tc>
          <w:tcPr>
            <w:tcW w:w="114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default" w:ascii="宋体" w:hAnsi="宋体" w:eastAsia="宋体" w:cs="宋体"/>
                <w:i w:val="0"/>
                <w:color w:val="auto"/>
                <w:kern w:val="0"/>
                <w:sz w:val="22"/>
                <w:szCs w:val="22"/>
                <w:highlight w:val="none"/>
                <w:u w:val="none"/>
                <w:lang w:val="en-US" w:eastAsia="zh-CN" w:bidi="ar"/>
              </w:rPr>
              <w:t>20000</w:t>
            </w:r>
          </w:p>
        </w:tc>
        <w:tc>
          <w:tcPr>
            <w:tcW w:w="1159" w:type="dxa"/>
            <w:vMerge w:val="continue"/>
            <w:tcBorders>
              <w:left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66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254</w:t>
            </w:r>
          </w:p>
        </w:tc>
        <w:tc>
          <w:tcPr>
            <w:tcW w:w="1045"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十四、其他机械</w:t>
            </w:r>
          </w:p>
        </w:tc>
        <w:tc>
          <w:tcPr>
            <w:tcW w:w="100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（三十二）养蜂设备</w:t>
            </w:r>
          </w:p>
        </w:tc>
        <w:tc>
          <w:tcPr>
            <w:tcW w:w="1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养蜂平台</w:t>
            </w:r>
          </w:p>
        </w:tc>
        <w:tc>
          <w:tcPr>
            <w:tcW w:w="40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移动式养蜂平台</w:t>
            </w:r>
          </w:p>
        </w:tc>
        <w:tc>
          <w:tcPr>
            <w:tcW w:w="39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蜂箱数量≥100个；含联动式蜂箱踏板、蜂箱保湿装置、蜜蜂饲喂装置、电动摇浆机、电动取浆器、花粉干燥箱</w:t>
            </w:r>
          </w:p>
        </w:tc>
        <w:tc>
          <w:tcPr>
            <w:tcW w:w="114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10000</w:t>
            </w:r>
          </w:p>
        </w:tc>
        <w:tc>
          <w:tcPr>
            <w:tcW w:w="1159" w:type="dxa"/>
            <w:vMerge w:val="continue"/>
            <w:tcBorders>
              <w:top w:val="single" w:color="auto" w:sz="4" w:space="0"/>
              <w:left w:val="single" w:color="000000" w:sz="4" w:space="0"/>
              <w:bottom w:val="single" w:color="auto"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6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255</w:t>
            </w:r>
          </w:p>
        </w:tc>
        <w:tc>
          <w:tcPr>
            <w:tcW w:w="104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003"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（三十三）其他机械</w:t>
            </w:r>
          </w:p>
        </w:tc>
        <w:tc>
          <w:tcPr>
            <w:tcW w:w="1355"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驱动耙</w:t>
            </w:r>
          </w:p>
        </w:tc>
        <w:tc>
          <w:tcPr>
            <w:tcW w:w="40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1.5m以下驱动耙</w:t>
            </w:r>
          </w:p>
        </w:tc>
        <w:tc>
          <w:tcPr>
            <w:tcW w:w="39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作业幅宽（耕幅）＜1.5m</w:t>
            </w:r>
          </w:p>
        </w:tc>
        <w:tc>
          <w:tcPr>
            <w:tcW w:w="114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300</w:t>
            </w:r>
          </w:p>
        </w:tc>
        <w:tc>
          <w:tcPr>
            <w:tcW w:w="1159" w:type="dxa"/>
            <w:vMerge w:val="continue"/>
            <w:tcBorders>
              <w:top w:val="single" w:color="auto" w:sz="4" w:space="0"/>
              <w:left w:val="single" w:color="000000" w:sz="4" w:space="0"/>
              <w:bottom w:val="single" w:color="auto"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6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256</w:t>
            </w:r>
          </w:p>
        </w:tc>
        <w:tc>
          <w:tcPr>
            <w:tcW w:w="104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00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355"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auto"/>
                <w:sz w:val="22"/>
                <w:szCs w:val="22"/>
                <w:highlight w:val="none"/>
                <w:u w:val="none"/>
              </w:rPr>
            </w:pPr>
          </w:p>
        </w:tc>
        <w:tc>
          <w:tcPr>
            <w:tcW w:w="40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1.5—2m驱动耙</w:t>
            </w:r>
          </w:p>
        </w:tc>
        <w:tc>
          <w:tcPr>
            <w:tcW w:w="39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1.5m≤作业幅宽（耕幅）＜2m</w:t>
            </w:r>
          </w:p>
        </w:tc>
        <w:tc>
          <w:tcPr>
            <w:tcW w:w="114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900</w:t>
            </w:r>
          </w:p>
        </w:tc>
        <w:tc>
          <w:tcPr>
            <w:tcW w:w="1159" w:type="dxa"/>
            <w:vMerge w:val="continue"/>
            <w:tcBorders>
              <w:top w:val="single" w:color="auto" w:sz="4" w:space="0"/>
              <w:left w:val="single" w:color="000000" w:sz="4" w:space="0"/>
              <w:bottom w:val="single" w:color="auto"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6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257</w:t>
            </w:r>
          </w:p>
        </w:tc>
        <w:tc>
          <w:tcPr>
            <w:tcW w:w="104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00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355"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auto"/>
                <w:sz w:val="22"/>
                <w:szCs w:val="22"/>
                <w:highlight w:val="none"/>
                <w:u w:val="none"/>
              </w:rPr>
            </w:pPr>
          </w:p>
        </w:tc>
        <w:tc>
          <w:tcPr>
            <w:tcW w:w="40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2—2.5m驱动耙</w:t>
            </w:r>
          </w:p>
        </w:tc>
        <w:tc>
          <w:tcPr>
            <w:tcW w:w="39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2m≤作业幅宽（耕幅）＜2.5m</w:t>
            </w:r>
          </w:p>
        </w:tc>
        <w:tc>
          <w:tcPr>
            <w:tcW w:w="114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1520</w:t>
            </w:r>
          </w:p>
        </w:tc>
        <w:tc>
          <w:tcPr>
            <w:tcW w:w="1159" w:type="dxa"/>
            <w:vMerge w:val="continue"/>
            <w:tcBorders>
              <w:top w:val="single" w:color="auto" w:sz="4" w:space="0"/>
              <w:left w:val="single" w:color="000000" w:sz="4" w:space="0"/>
              <w:bottom w:val="single" w:color="auto"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6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258</w:t>
            </w:r>
          </w:p>
        </w:tc>
        <w:tc>
          <w:tcPr>
            <w:tcW w:w="104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00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355"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auto"/>
                <w:sz w:val="22"/>
                <w:szCs w:val="22"/>
                <w:highlight w:val="none"/>
                <w:u w:val="none"/>
              </w:rPr>
            </w:pPr>
          </w:p>
        </w:tc>
        <w:tc>
          <w:tcPr>
            <w:tcW w:w="40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2.5m及以上驱动耙</w:t>
            </w:r>
          </w:p>
        </w:tc>
        <w:tc>
          <w:tcPr>
            <w:tcW w:w="39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作业幅宽（耕幅）≥2.5m</w:t>
            </w:r>
          </w:p>
        </w:tc>
        <w:tc>
          <w:tcPr>
            <w:tcW w:w="114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2280</w:t>
            </w:r>
          </w:p>
        </w:tc>
        <w:tc>
          <w:tcPr>
            <w:tcW w:w="1159" w:type="dxa"/>
            <w:vMerge w:val="continue"/>
            <w:tcBorders>
              <w:top w:val="single" w:color="auto" w:sz="4" w:space="0"/>
              <w:left w:val="single" w:color="000000" w:sz="4" w:space="0"/>
              <w:bottom w:val="single" w:color="auto"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6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259</w:t>
            </w:r>
          </w:p>
        </w:tc>
        <w:tc>
          <w:tcPr>
            <w:tcW w:w="104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00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355" w:type="dxa"/>
            <w:vMerge w:val="restart"/>
            <w:tcBorders>
              <w:top w:val="single" w:color="000000" w:sz="4" w:space="0"/>
              <w:left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旋耕播种机</w:t>
            </w:r>
          </w:p>
        </w:tc>
        <w:tc>
          <w:tcPr>
            <w:tcW w:w="40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1.4m—1.7m旋耕施肥播种机</w:t>
            </w:r>
          </w:p>
        </w:tc>
        <w:tc>
          <w:tcPr>
            <w:tcW w:w="39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宋体" w:hAnsi="宋体" w:eastAsia="宋体" w:cs="宋体"/>
                <w:i w:val="0"/>
                <w:color w:val="auto"/>
                <w:sz w:val="22"/>
                <w:szCs w:val="22"/>
                <w:highlight w:val="none"/>
                <w:u w:val="none"/>
                <w:lang w:val="en"/>
              </w:rPr>
            </w:pPr>
            <w:r>
              <w:rPr>
                <w:rFonts w:hint="eastAsia" w:ascii="宋体" w:hAnsi="宋体" w:eastAsia="宋体" w:cs="宋体"/>
                <w:i w:val="0"/>
                <w:color w:val="auto"/>
                <w:kern w:val="0"/>
                <w:sz w:val="22"/>
                <w:szCs w:val="22"/>
                <w:highlight w:val="none"/>
                <w:u w:val="none"/>
                <w:lang w:val="en-US" w:eastAsia="zh-CN" w:bidi="ar"/>
              </w:rPr>
              <w:t>1.4m≤作业幅宽＜1.7m</w:t>
            </w:r>
            <w:r>
              <w:rPr>
                <w:rFonts w:hint="eastAsia" w:ascii="宋体" w:hAnsi="宋体" w:cs="宋体"/>
                <w:i w:val="0"/>
                <w:color w:val="auto"/>
                <w:kern w:val="0"/>
                <w:sz w:val="22"/>
                <w:szCs w:val="22"/>
                <w:highlight w:val="none"/>
                <w:u w:val="none"/>
                <w:lang w:val="en" w:eastAsia="zh-CN" w:bidi="ar"/>
              </w:rPr>
              <w:t>；</w:t>
            </w:r>
            <w:r>
              <w:rPr>
                <w:rFonts w:hint="eastAsia" w:ascii="宋体" w:hAnsi="宋体" w:cs="宋体"/>
                <w:i w:val="0"/>
                <w:color w:val="auto"/>
                <w:kern w:val="0"/>
                <w:sz w:val="22"/>
                <w:szCs w:val="22"/>
                <w:highlight w:val="none"/>
                <w:u w:val="none"/>
                <w:lang w:val="en-US" w:eastAsia="zh-CN" w:bidi="ar"/>
              </w:rPr>
              <w:t>含旋耕、施肥、播种等功能</w:t>
            </w:r>
          </w:p>
        </w:tc>
        <w:tc>
          <w:tcPr>
            <w:tcW w:w="114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2100</w:t>
            </w:r>
          </w:p>
        </w:tc>
        <w:tc>
          <w:tcPr>
            <w:tcW w:w="1159" w:type="dxa"/>
            <w:vMerge w:val="continue"/>
            <w:tcBorders>
              <w:top w:val="single" w:color="auto" w:sz="4" w:space="0"/>
              <w:left w:val="single" w:color="000000" w:sz="4" w:space="0"/>
              <w:bottom w:val="single" w:color="auto"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6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260</w:t>
            </w:r>
          </w:p>
        </w:tc>
        <w:tc>
          <w:tcPr>
            <w:tcW w:w="104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00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355" w:type="dxa"/>
            <w:vMerge w:val="continue"/>
            <w:tcBorders>
              <w:left w:val="single" w:color="000000" w:sz="4" w:space="0"/>
              <w:right w:val="single" w:color="000000" w:sz="4" w:space="0"/>
            </w:tcBorders>
            <w:vAlign w:val="center"/>
          </w:tcPr>
          <w:p>
            <w:pPr>
              <w:jc w:val="left"/>
              <w:rPr>
                <w:rFonts w:hint="eastAsia" w:ascii="宋体" w:hAnsi="宋体" w:eastAsia="宋体" w:cs="宋体"/>
                <w:i w:val="0"/>
                <w:color w:val="auto"/>
                <w:sz w:val="22"/>
                <w:szCs w:val="22"/>
                <w:highlight w:val="none"/>
                <w:u w:val="none"/>
              </w:rPr>
            </w:pPr>
          </w:p>
        </w:tc>
        <w:tc>
          <w:tcPr>
            <w:tcW w:w="40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1.7m—2m旋耕施肥播种机</w:t>
            </w:r>
          </w:p>
        </w:tc>
        <w:tc>
          <w:tcPr>
            <w:tcW w:w="39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1.7m≤作业幅宽＜2m</w:t>
            </w:r>
            <w:r>
              <w:rPr>
                <w:rFonts w:hint="eastAsia" w:ascii="宋体" w:hAnsi="宋体" w:cs="宋体"/>
                <w:i w:val="0"/>
                <w:color w:val="auto"/>
                <w:kern w:val="0"/>
                <w:sz w:val="22"/>
                <w:szCs w:val="22"/>
                <w:highlight w:val="none"/>
                <w:u w:val="none"/>
                <w:lang w:val="en" w:eastAsia="zh-CN" w:bidi="ar"/>
              </w:rPr>
              <w:t>；</w:t>
            </w:r>
            <w:r>
              <w:rPr>
                <w:rFonts w:hint="eastAsia" w:ascii="宋体" w:hAnsi="宋体" w:cs="宋体"/>
                <w:i w:val="0"/>
                <w:color w:val="auto"/>
                <w:kern w:val="0"/>
                <w:sz w:val="22"/>
                <w:szCs w:val="22"/>
                <w:highlight w:val="none"/>
                <w:u w:val="none"/>
                <w:lang w:val="en-US" w:eastAsia="zh-CN" w:bidi="ar"/>
              </w:rPr>
              <w:t>含旋耕、施肥、播种等功能</w:t>
            </w:r>
          </w:p>
        </w:tc>
        <w:tc>
          <w:tcPr>
            <w:tcW w:w="114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2600</w:t>
            </w:r>
          </w:p>
        </w:tc>
        <w:tc>
          <w:tcPr>
            <w:tcW w:w="1159" w:type="dxa"/>
            <w:vMerge w:val="continue"/>
            <w:tcBorders>
              <w:top w:val="single" w:color="auto" w:sz="4" w:space="0"/>
              <w:left w:val="single" w:color="000000" w:sz="4" w:space="0"/>
              <w:bottom w:val="single" w:color="auto"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6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261</w:t>
            </w:r>
          </w:p>
        </w:tc>
        <w:tc>
          <w:tcPr>
            <w:tcW w:w="104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00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355" w:type="dxa"/>
            <w:vMerge w:val="continue"/>
            <w:tcBorders>
              <w:left w:val="single" w:color="000000" w:sz="4" w:space="0"/>
              <w:right w:val="single" w:color="000000" w:sz="4" w:space="0"/>
            </w:tcBorders>
            <w:vAlign w:val="center"/>
          </w:tcPr>
          <w:p>
            <w:pPr>
              <w:jc w:val="left"/>
              <w:rPr>
                <w:rFonts w:hint="eastAsia" w:ascii="宋体" w:hAnsi="宋体" w:eastAsia="宋体" w:cs="宋体"/>
                <w:i w:val="0"/>
                <w:color w:val="auto"/>
                <w:sz w:val="22"/>
                <w:szCs w:val="22"/>
                <w:highlight w:val="none"/>
                <w:u w:val="none"/>
              </w:rPr>
            </w:pPr>
          </w:p>
        </w:tc>
        <w:tc>
          <w:tcPr>
            <w:tcW w:w="40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2m—2.3m旋耕施肥播种机</w:t>
            </w:r>
          </w:p>
        </w:tc>
        <w:tc>
          <w:tcPr>
            <w:tcW w:w="39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2m≤作业幅宽＜2.3m</w:t>
            </w:r>
            <w:r>
              <w:rPr>
                <w:rFonts w:hint="eastAsia" w:ascii="宋体" w:hAnsi="宋体" w:cs="宋体"/>
                <w:i w:val="0"/>
                <w:color w:val="auto"/>
                <w:kern w:val="0"/>
                <w:sz w:val="22"/>
                <w:szCs w:val="22"/>
                <w:highlight w:val="none"/>
                <w:u w:val="none"/>
                <w:lang w:val="en" w:eastAsia="zh-CN" w:bidi="ar"/>
              </w:rPr>
              <w:t>；</w:t>
            </w:r>
            <w:r>
              <w:rPr>
                <w:rFonts w:hint="eastAsia" w:ascii="宋体" w:hAnsi="宋体" w:cs="宋体"/>
                <w:i w:val="0"/>
                <w:color w:val="auto"/>
                <w:kern w:val="0"/>
                <w:sz w:val="22"/>
                <w:szCs w:val="22"/>
                <w:highlight w:val="none"/>
                <w:u w:val="none"/>
                <w:lang w:val="en-US" w:eastAsia="zh-CN" w:bidi="ar"/>
              </w:rPr>
              <w:t>含旋耕、施肥、播种等功能</w:t>
            </w:r>
          </w:p>
        </w:tc>
        <w:tc>
          <w:tcPr>
            <w:tcW w:w="114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3500</w:t>
            </w:r>
          </w:p>
        </w:tc>
        <w:tc>
          <w:tcPr>
            <w:tcW w:w="1159" w:type="dxa"/>
            <w:vMerge w:val="continue"/>
            <w:tcBorders>
              <w:top w:val="single" w:color="auto" w:sz="4" w:space="0"/>
              <w:left w:val="single" w:color="000000" w:sz="4" w:space="0"/>
              <w:bottom w:val="single" w:color="auto"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6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262</w:t>
            </w:r>
          </w:p>
        </w:tc>
        <w:tc>
          <w:tcPr>
            <w:tcW w:w="104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00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355" w:type="dxa"/>
            <w:vMerge w:val="continue"/>
            <w:tcBorders>
              <w:left w:val="single" w:color="000000" w:sz="4" w:space="0"/>
              <w:right w:val="single" w:color="000000" w:sz="4" w:space="0"/>
            </w:tcBorders>
            <w:vAlign w:val="center"/>
          </w:tcPr>
          <w:p>
            <w:pPr>
              <w:jc w:val="left"/>
              <w:rPr>
                <w:rFonts w:hint="eastAsia" w:ascii="宋体" w:hAnsi="宋体" w:eastAsia="宋体" w:cs="宋体"/>
                <w:i w:val="0"/>
                <w:color w:val="auto"/>
                <w:sz w:val="22"/>
                <w:szCs w:val="22"/>
                <w:highlight w:val="none"/>
                <w:u w:val="none"/>
              </w:rPr>
            </w:pPr>
          </w:p>
        </w:tc>
        <w:tc>
          <w:tcPr>
            <w:tcW w:w="40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2.3m以上旋耕施肥播种机</w:t>
            </w:r>
          </w:p>
        </w:tc>
        <w:tc>
          <w:tcPr>
            <w:tcW w:w="39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作业幅宽≥2.3m</w:t>
            </w:r>
            <w:r>
              <w:rPr>
                <w:rFonts w:hint="eastAsia" w:ascii="宋体" w:hAnsi="宋体" w:cs="宋体"/>
                <w:i w:val="0"/>
                <w:color w:val="auto"/>
                <w:kern w:val="0"/>
                <w:sz w:val="22"/>
                <w:szCs w:val="22"/>
                <w:highlight w:val="none"/>
                <w:u w:val="none"/>
                <w:lang w:val="en" w:eastAsia="zh-CN" w:bidi="ar"/>
              </w:rPr>
              <w:t>；</w:t>
            </w:r>
            <w:r>
              <w:rPr>
                <w:rFonts w:hint="eastAsia" w:ascii="宋体" w:hAnsi="宋体" w:cs="宋体"/>
                <w:i w:val="0"/>
                <w:color w:val="auto"/>
                <w:kern w:val="0"/>
                <w:sz w:val="22"/>
                <w:szCs w:val="22"/>
                <w:highlight w:val="none"/>
                <w:u w:val="none"/>
                <w:lang w:val="en-US" w:eastAsia="zh-CN" w:bidi="ar"/>
              </w:rPr>
              <w:t>含旋耕、施肥、播种等功能</w:t>
            </w:r>
          </w:p>
        </w:tc>
        <w:tc>
          <w:tcPr>
            <w:tcW w:w="114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4600</w:t>
            </w:r>
          </w:p>
        </w:tc>
        <w:tc>
          <w:tcPr>
            <w:tcW w:w="1159" w:type="dxa"/>
            <w:vMerge w:val="continue"/>
            <w:tcBorders>
              <w:top w:val="single" w:color="auto" w:sz="4" w:space="0"/>
              <w:left w:val="single" w:color="000000" w:sz="4" w:space="0"/>
              <w:bottom w:val="single" w:color="auto"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6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263</w:t>
            </w:r>
          </w:p>
        </w:tc>
        <w:tc>
          <w:tcPr>
            <w:tcW w:w="104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00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355" w:type="dxa"/>
            <w:vMerge w:val="continue"/>
            <w:tcBorders>
              <w:left w:val="single" w:color="000000" w:sz="4" w:space="0"/>
              <w:right w:val="single" w:color="000000" w:sz="4" w:space="0"/>
            </w:tcBorders>
            <w:vAlign w:val="center"/>
          </w:tcPr>
          <w:p>
            <w:pPr>
              <w:jc w:val="left"/>
              <w:rPr>
                <w:rFonts w:hint="eastAsia" w:ascii="宋体" w:hAnsi="宋体" w:eastAsia="宋体" w:cs="宋体"/>
                <w:i w:val="0"/>
                <w:color w:val="auto"/>
                <w:sz w:val="22"/>
                <w:szCs w:val="22"/>
                <w:highlight w:val="none"/>
                <w:u w:val="none"/>
              </w:rPr>
            </w:pPr>
          </w:p>
        </w:tc>
        <w:tc>
          <w:tcPr>
            <w:tcW w:w="40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宋体" w:hAnsi="宋体" w:eastAsia="宋体" w:cs="宋体"/>
                <w:i w:val="0"/>
                <w:color w:val="auto"/>
                <w:kern w:val="0"/>
                <w:sz w:val="22"/>
                <w:szCs w:val="22"/>
                <w:highlight w:val="none"/>
                <w:u w:val="none"/>
                <w:lang w:val="en" w:eastAsia="zh-CN" w:bidi="ar"/>
              </w:rPr>
            </w:pPr>
            <w:r>
              <w:rPr>
                <w:rFonts w:hint="eastAsia" w:ascii="宋体" w:hAnsi="宋体" w:cs="宋体"/>
                <w:i w:val="0"/>
                <w:color w:val="auto"/>
                <w:kern w:val="0"/>
                <w:sz w:val="22"/>
                <w:szCs w:val="22"/>
                <w:highlight w:val="none"/>
                <w:u w:val="none"/>
                <w:lang w:val="en-US" w:eastAsia="zh-CN" w:bidi="ar"/>
              </w:rPr>
              <w:t>1.4</w:t>
            </w:r>
            <w:r>
              <w:rPr>
                <w:rFonts w:hint="eastAsia" w:ascii="宋体" w:hAnsi="宋体" w:eastAsia="宋体" w:cs="宋体"/>
                <w:i w:val="0"/>
                <w:color w:val="auto"/>
                <w:kern w:val="0"/>
                <w:sz w:val="22"/>
                <w:szCs w:val="22"/>
                <w:highlight w:val="none"/>
                <w:u w:val="none"/>
                <w:lang w:val="en-US" w:eastAsia="zh-CN" w:bidi="ar"/>
              </w:rPr>
              <w:t>m—2m</w:t>
            </w:r>
            <w:r>
              <w:rPr>
                <w:rFonts w:hint="eastAsia" w:ascii="宋体" w:hAnsi="宋体" w:cs="宋体"/>
                <w:i w:val="0"/>
                <w:color w:val="auto"/>
                <w:kern w:val="0"/>
                <w:sz w:val="22"/>
                <w:szCs w:val="22"/>
                <w:highlight w:val="none"/>
                <w:u w:val="none"/>
                <w:lang w:val="en-US" w:eastAsia="zh-CN" w:bidi="ar"/>
              </w:rPr>
              <w:t>油菜联合</w:t>
            </w:r>
            <w:r>
              <w:rPr>
                <w:rFonts w:hint="eastAsia" w:ascii="宋体" w:hAnsi="宋体" w:eastAsia="宋体" w:cs="宋体"/>
                <w:i w:val="0"/>
                <w:color w:val="auto"/>
                <w:kern w:val="0"/>
                <w:sz w:val="22"/>
                <w:szCs w:val="22"/>
                <w:highlight w:val="none"/>
                <w:u w:val="none"/>
                <w:lang w:val="en-US" w:eastAsia="zh-CN" w:bidi="ar"/>
              </w:rPr>
              <w:t>播种机</w:t>
            </w:r>
          </w:p>
        </w:tc>
        <w:tc>
          <w:tcPr>
            <w:tcW w:w="39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1.</w:t>
            </w:r>
            <w:r>
              <w:rPr>
                <w:rFonts w:hint="eastAsia" w:ascii="宋体" w:hAnsi="宋体" w:cs="宋体"/>
                <w:i w:val="0"/>
                <w:color w:val="auto"/>
                <w:kern w:val="0"/>
                <w:sz w:val="22"/>
                <w:szCs w:val="22"/>
                <w:highlight w:val="none"/>
                <w:u w:val="none"/>
                <w:lang w:val="en-US" w:eastAsia="zh-CN" w:bidi="ar"/>
              </w:rPr>
              <w:t>4</w:t>
            </w:r>
            <w:r>
              <w:rPr>
                <w:rFonts w:hint="eastAsia" w:ascii="宋体" w:hAnsi="宋体" w:eastAsia="宋体" w:cs="宋体"/>
                <w:i w:val="0"/>
                <w:color w:val="auto"/>
                <w:kern w:val="0"/>
                <w:sz w:val="22"/>
                <w:szCs w:val="22"/>
                <w:highlight w:val="none"/>
                <w:u w:val="none"/>
                <w:lang w:val="en-US" w:eastAsia="zh-CN" w:bidi="ar"/>
              </w:rPr>
              <w:t>m≤作业幅宽＜2m</w:t>
            </w:r>
            <w:r>
              <w:rPr>
                <w:rFonts w:hint="eastAsia" w:ascii="宋体" w:hAnsi="宋体" w:cs="宋体"/>
                <w:i w:val="0"/>
                <w:color w:val="auto"/>
                <w:kern w:val="0"/>
                <w:sz w:val="22"/>
                <w:szCs w:val="22"/>
                <w:highlight w:val="none"/>
                <w:u w:val="none"/>
                <w:lang w:val="en-US" w:eastAsia="zh-CN" w:bidi="ar"/>
              </w:rPr>
              <w:t>，含旋耕、施肥、播种、覆土、镇压等功能</w:t>
            </w:r>
          </w:p>
        </w:tc>
        <w:tc>
          <w:tcPr>
            <w:tcW w:w="114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i w:val="0"/>
                <w:color w:val="auto"/>
                <w:kern w:val="0"/>
                <w:sz w:val="22"/>
                <w:szCs w:val="22"/>
                <w:highlight w:val="none"/>
                <w:u w:val="none"/>
                <w:lang w:val="en" w:eastAsia="zh-CN" w:bidi="ar"/>
              </w:rPr>
            </w:pPr>
            <w:r>
              <w:rPr>
                <w:rFonts w:hint="eastAsia" w:ascii="宋体" w:hAnsi="宋体" w:eastAsia="宋体" w:cs="宋体"/>
                <w:i w:val="0"/>
                <w:color w:val="auto"/>
                <w:kern w:val="0"/>
                <w:sz w:val="22"/>
                <w:szCs w:val="22"/>
                <w:highlight w:val="none"/>
                <w:u w:val="none"/>
                <w:lang w:val="en-US" w:eastAsia="zh-CN" w:bidi="ar"/>
              </w:rPr>
              <w:t>5100</w:t>
            </w:r>
          </w:p>
        </w:tc>
        <w:tc>
          <w:tcPr>
            <w:tcW w:w="1159" w:type="dxa"/>
            <w:vMerge w:val="continue"/>
            <w:tcBorders>
              <w:top w:val="single" w:color="auto" w:sz="4" w:space="0"/>
              <w:left w:val="single" w:color="000000" w:sz="4" w:space="0"/>
              <w:bottom w:val="single" w:color="auto"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6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264</w:t>
            </w:r>
          </w:p>
        </w:tc>
        <w:tc>
          <w:tcPr>
            <w:tcW w:w="104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00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355" w:type="dxa"/>
            <w:vMerge w:val="continue"/>
            <w:tcBorders>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auto"/>
                <w:sz w:val="22"/>
                <w:szCs w:val="22"/>
                <w:highlight w:val="none"/>
                <w:u w:val="none"/>
              </w:rPr>
            </w:pPr>
          </w:p>
        </w:tc>
        <w:tc>
          <w:tcPr>
            <w:tcW w:w="40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2m以上</w:t>
            </w:r>
            <w:r>
              <w:rPr>
                <w:rFonts w:hint="eastAsia" w:ascii="宋体" w:hAnsi="宋体" w:cs="宋体"/>
                <w:i w:val="0"/>
                <w:color w:val="auto"/>
                <w:kern w:val="0"/>
                <w:sz w:val="22"/>
                <w:szCs w:val="22"/>
                <w:highlight w:val="none"/>
                <w:u w:val="none"/>
                <w:lang w:val="en-US" w:eastAsia="zh-CN" w:bidi="ar"/>
              </w:rPr>
              <w:t>油菜联合</w:t>
            </w:r>
            <w:r>
              <w:rPr>
                <w:rFonts w:hint="eastAsia" w:ascii="宋体" w:hAnsi="宋体" w:eastAsia="宋体" w:cs="宋体"/>
                <w:i w:val="0"/>
                <w:color w:val="auto"/>
                <w:kern w:val="0"/>
                <w:sz w:val="22"/>
                <w:szCs w:val="22"/>
                <w:highlight w:val="none"/>
                <w:u w:val="none"/>
                <w:lang w:val="en-US" w:eastAsia="zh-CN" w:bidi="ar"/>
              </w:rPr>
              <w:t>播种机</w:t>
            </w:r>
          </w:p>
        </w:tc>
        <w:tc>
          <w:tcPr>
            <w:tcW w:w="39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作业幅宽≥2m</w:t>
            </w:r>
            <w:r>
              <w:rPr>
                <w:rFonts w:hint="eastAsia" w:ascii="宋体" w:hAnsi="宋体" w:cs="宋体"/>
                <w:i w:val="0"/>
                <w:color w:val="auto"/>
                <w:kern w:val="0"/>
                <w:sz w:val="22"/>
                <w:szCs w:val="22"/>
                <w:highlight w:val="none"/>
                <w:u w:val="none"/>
                <w:lang w:val="en-US" w:eastAsia="zh-CN" w:bidi="ar"/>
              </w:rPr>
              <w:t>，含旋耕、施肥、播种、覆土、镇压等功能</w:t>
            </w:r>
          </w:p>
        </w:tc>
        <w:tc>
          <w:tcPr>
            <w:tcW w:w="114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5400</w:t>
            </w:r>
          </w:p>
        </w:tc>
        <w:tc>
          <w:tcPr>
            <w:tcW w:w="1159" w:type="dxa"/>
            <w:vMerge w:val="continue"/>
            <w:tcBorders>
              <w:top w:val="single" w:color="auto" w:sz="4" w:space="0"/>
              <w:left w:val="single" w:color="000000" w:sz="4" w:space="0"/>
              <w:bottom w:val="single" w:color="auto"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6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265</w:t>
            </w:r>
          </w:p>
        </w:tc>
        <w:tc>
          <w:tcPr>
            <w:tcW w:w="104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00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水帘降温设备</w:t>
            </w:r>
          </w:p>
        </w:tc>
        <w:tc>
          <w:tcPr>
            <w:tcW w:w="40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水帘降温设备</w:t>
            </w:r>
          </w:p>
        </w:tc>
        <w:tc>
          <w:tcPr>
            <w:tcW w:w="39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风机功率≥1.1kw；配套水帘≥4㎡</w:t>
            </w:r>
          </w:p>
        </w:tc>
        <w:tc>
          <w:tcPr>
            <w:tcW w:w="114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500</w:t>
            </w:r>
          </w:p>
        </w:tc>
        <w:tc>
          <w:tcPr>
            <w:tcW w:w="1159" w:type="dxa"/>
            <w:vMerge w:val="continue"/>
            <w:tcBorders>
              <w:top w:val="single" w:color="auto" w:sz="4" w:space="0"/>
              <w:left w:val="single" w:color="000000" w:sz="4" w:space="0"/>
              <w:bottom w:val="single" w:color="auto"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6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266</w:t>
            </w:r>
          </w:p>
        </w:tc>
        <w:tc>
          <w:tcPr>
            <w:tcW w:w="104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00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355"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畜禽粪便发酵处理机</w:t>
            </w:r>
          </w:p>
        </w:tc>
        <w:tc>
          <w:tcPr>
            <w:tcW w:w="40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6-30m³罐式畜禽粪便发酵处理机</w:t>
            </w:r>
          </w:p>
        </w:tc>
        <w:tc>
          <w:tcPr>
            <w:tcW w:w="39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罐式；6m³≤盛料容器容积＜30m³</w:t>
            </w:r>
          </w:p>
        </w:tc>
        <w:tc>
          <w:tcPr>
            <w:tcW w:w="114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41400</w:t>
            </w:r>
          </w:p>
        </w:tc>
        <w:tc>
          <w:tcPr>
            <w:tcW w:w="1159" w:type="dxa"/>
            <w:vMerge w:val="continue"/>
            <w:tcBorders>
              <w:top w:val="single" w:color="auto" w:sz="4" w:space="0"/>
              <w:left w:val="single" w:color="000000" w:sz="4" w:space="0"/>
              <w:bottom w:val="single" w:color="auto"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6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267</w:t>
            </w:r>
          </w:p>
        </w:tc>
        <w:tc>
          <w:tcPr>
            <w:tcW w:w="104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00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355"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auto"/>
                <w:sz w:val="22"/>
                <w:szCs w:val="22"/>
                <w:highlight w:val="none"/>
                <w:u w:val="none"/>
              </w:rPr>
            </w:pPr>
          </w:p>
        </w:tc>
        <w:tc>
          <w:tcPr>
            <w:tcW w:w="40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30m³以上罐式畜禽粪便发酵处理机</w:t>
            </w:r>
          </w:p>
        </w:tc>
        <w:tc>
          <w:tcPr>
            <w:tcW w:w="39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罐式；盛料容器容积≥30m³</w:t>
            </w:r>
          </w:p>
        </w:tc>
        <w:tc>
          <w:tcPr>
            <w:tcW w:w="114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50000</w:t>
            </w:r>
          </w:p>
        </w:tc>
        <w:tc>
          <w:tcPr>
            <w:tcW w:w="1159" w:type="dxa"/>
            <w:vMerge w:val="continue"/>
            <w:tcBorders>
              <w:top w:val="single" w:color="auto" w:sz="4" w:space="0"/>
              <w:left w:val="single" w:color="000000" w:sz="4" w:space="0"/>
              <w:bottom w:val="single" w:color="auto"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268</w:t>
            </w:r>
          </w:p>
        </w:tc>
        <w:tc>
          <w:tcPr>
            <w:tcW w:w="104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00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355"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农业用北斗终端（含渔船用）</w:t>
            </w:r>
          </w:p>
        </w:tc>
        <w:tc>
          <w:tcPr>
            <w:tcW w:w="40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陆地农业用北斗终端</w:t>
            </w:r>
          </w:p>
        </w:tc>
        <w:tc>
          <w:tcPr>
            <w:tcW w:w="39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陆地农业用北斗终端</w:t>
            </w:r>
          </w:p>
        </w:tc>
        <w:tc>
          <w:tcPr>
            <w:tcW w:w="114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300</w:t>
            </w:r>
          </w:p>
        </w:tc>
        <w:tc>
          <w:tcPr>
            <w:tcW w:w="1159" w:type="dxa"/>
            <w:vMerge w:val="continue"/>
            <w:tcBorders>
              <w:top w:val="single" w:color="auto" w:sz="4" w:space="0"/>
              <w:left w:val="single" w:color="000000" w:sz="4" w:space="0"/>
              <w:bottom w:val="single" w:color="auto"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6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269</w:t>
            </w:r>
          </w:p>
        </w:tc>
        <w:tc>
          <w:tcPr>
            <w:tcW w:w="104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00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355"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auto"/>
                <w:sz w:val="22"/>
                <w:szCs w:val="22"/>
                <w:highlight w:val="none"/>
                <w:u w:val="none"/>
              </w:rPr>
            </w:pPr>
          </w:p>
        </w:tc>
        <w:tc>
          <w:tcPr>
            <w:tcW w:w="40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电动方向盘，直线精度±10cm的北斗导航辅助驾驶系统</w:t>
            </w:r>
          </w:p>
        </w:tc>
        <w:tc>
          <w:tcPr>
            <w:tcW w:w="39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电动方向盘；北斗导航辅助驾驶系统；直线精度±10cm</w:t>
            </w:r>
          </w:p>
        </w:tc>
        <w:tc>
          <w:tcPr>
            <w:tcW w:w="114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8300</w:t>
            </w:r>
          </w:p>
        </w:tc>
        <w:tc>
          <w:tcPr>
            <w:tcW w:w="1159" w:type="dxa"/>
            <w:vMerge w:val="continue"/>
            <w:tcBorders>
              <w:top w:val="single" w:color="auto" w:sz="4" w:space="0"/>
              <w:left w:val="single" w:color="000000" w:sz="4" w:space="0"/>
              <w:bottom w:val="single" w:color="auto"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66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270</w:t>
            </w:r>
          </w:p>
        </w:tc>
        <w:tc>
          <w:tcPr>
            <w:tcW w:w="104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00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355"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auto"/>
                <w:sz w:val="22"/>
                <w:szCs w:val="22"/>
                <w:highlight w:val="none"/>
                <w:u w:val="none"/>
              </w:rPr>
            </w:pPr>
          </w:p>
        </w:tc>
        <w:tc>
          <w:tcPr>
            <w:tcW w:w="40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液压控制转向机或电动方向盘，直线精度±2.5cm的北斗导航自动驾驶系统</w:t>
            </w:r>
          </w:p>
        </w:tc>
        <w:tc>
          <w:tcPr>
            <w:tcW w:w="39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液压控制转向机或电动方向盘；北斗导航自动驾驶系统；直线精度±2.5cm</w:t>
            </w:r>
          </w:p>
        </w:tc>
        <w:tc>
          <w:tcPr>
            <w:tcW w:w="114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8500</w:t>
            </w:r>
          </w:p>
        </w:tc>
        <w:tc>
          <w:tcPr>
            <w:tcW w:w="1159" w:type="dxa"/>
            <w:vMerge w:val="continue"/>
            <w:tcBorders>
              <w:top w:val="single" w:color="auto" w:sz="4" w:space="0"/>
              <w:left w:val="single" w:color="000000" w:sz="4" w:space="0"/>
              <w:bottom w:val="single" w:color="auto"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6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271</w:t>
            </w:r>
          </w:p>
        </w:tc>
        <w:tc>
          <w:tcPr>
            <w:tcW w:w="104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00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355"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沼气发电机组</w:t>
            </w:r>
          </w:p>
        </w:tc>
        <w:tc>
          <w:tcPr>
            <w:tcW w:w="40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15-50kW沼气发电机组</w:t>
            </w:r>
          </w:p>
        </w:tc>
        <w:tc>
          <w:tcPr>
            <w:tcW w:w="39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15kW≤额定功率＜50kW</w:t>
            </w:r>
          </w:p>
        </w:tc>
        <w:tc>
          <w:tcPr>
            <w:tcW w:w="114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9600</w:t>
            </w:r>
          </w:p>
        </w:tc>
        <w:tc>
          <w:tcPr>
            <w:tcW w:w="1159" w:type="dxa"/>
            <w:vMerge w:val="continue"/>
            <w:tcBorders>
              <w:top w:val="single" w:color="auto" w:sz="4" w:space="0"/>
              <w:left w:val="single" w:color="000000" w:sz="4" w:space="0"/>
              <w:bottom w:val="single" w:color="auto"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6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272</w:t>
            </w:r>
          </w:p>
        </w:tc>
        <w:tc>
          <w:tcPr>
            <w:tcW w:w="104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00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355"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auto"/>
                <w:sz w:val="22"/>
                <w:szCs w:val="22"/>
                <w:highlight w:val="none"/>
                <w:u w:val="none"/>
              </w:rPr>
            </w:pPr>
          </w:p>
        </w:tc>
        <w:tc>
          <w:tcPr>
            <w:tcW w:w="40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50-100kW沼气发电机组</w:t>
            </w:r>
          </w:p>
        </w:tc>
        <w:tc>
          <w:tcPr>
            <w:tcW w:w="39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50kW≤额定功率＜100kW</w:t>
            </w:r>
          </w:p>
        </w:tc>
        <w:tc>
          <w:tcPr>
            <w:tcW w:w="114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22000</w:t>
            </w:r>
          </w:p>
        </w:tc>
        <w:tc>
          <w:tcPr>
            <w:tcW w:w="1159" w:type="dxa"/>
            <w:vMerge w:val="continue"/>
            <w:tcBorders>
              <w:top w:val="single" w:color="auto" w:sz="4" w:space="0"/>
              <w:left w:val="single" w:color="000000" w:sz="4" w:space="0"/>
              <w:bottom w:val="single" w:color="auto"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6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273</w:t>
            </w:r>
          </w:p>
        </w:tc>
        <w:tc>
          <w:tcPr>
            <w:tcW w:w="104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00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355"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auto"/>
                <w:sz w:val="22"/>
                <w:szCs w:val="22"/>
                <w:highlight w:val="none"/>
                <w:u w:val="none"/>
              </w:rPr>
            </w:pPr>
          </w:p>
        </w:tc>
        <w:tc>
          <w:tcPr>
            <w:tcW w:w="40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100kW及以上沼气发电机组</w:t>
            </w:r>
          </w:p>
        </w:tc>
        <w:tc>
          <w:tcPr>
            <w:tcW w:w="39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额定功率≥100kW</w:t>
            </w:r>
          </w:p>
        </w:tc>
        <w:tc>
          <w:tcPr>
            <w:tcW w:w="114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50000</w:t>
            </w:r>
          </w:p>
        </w:tc>
        <w:tc>
          <w:tcPr>
            <w:tcW w:w="1159" w:type="dxa"/>
            <w:vMerge w:val="continue"/>
            <w:tcBorders>
              <w:top w:val="single" w:color="auto" w:sz="4" w:space="0"/>
              <w:left w:val="single" w:color="000000" w:sz="4" w:space="0"/>
              <w:bottom w:val="single" w:color="auto"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6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274</w:t>
            </w:r>
          </w:p>
        </w:tc>
        <w:tc>
          <w:tcPr>
            <w:tcW w:w="104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00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有机肥加工设备</w:t>
            </w:r>
          </w:p>
        </w:tc>
        <w:tc>
          <w:tcPr>
            <w:tcW w:w="40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有机肥加工设备</w:t>
            </w:r>
          </w:p>
        </w:tc>
        <w:tc>
          <w:tcPr>
            <w:tcW w:w="39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生产率≥1t/h；含粉碎机、搅拌机、传送带、自动包装机等设备</w:t>
            </w:r>
          </w:p>
        </w:tc>
        <w:tc>
          <w:tcPr>
            <w:tcW w:w="114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50000</w:t>
            </w:r>
          </w:p>
        </w:tc>
        <w:tc>
          <w:tcPr>
            <w:tcW w:w="1159" w:type="dxa"/>
            <w:vMerge w:val="continue"/>
            <w:tcBorders>
              <w:top w:val="single" w:color="auto" w:sz="4" w:space="0"/>
              <w:left w:val="single" w:color="000000" w:sz="4" w:space="0"/>
              <w:bottom w:val="single" w:color="auto"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6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275</w:t>
            </w:r>
          </w:p>
        </w:tc>
        <w:tc>
          <w:tcPr>
            <w:tcW w:w="104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00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355"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茶叶输送机</w:t>
            </w:r>
          </w:p>
        </w:tc>
        <w:tc>
          <w:tcPr>
            <w:tcW w:w="40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输送长度2m以下带式茶叶输送机</w:t>
            </w:r>
          </w:p>
        </w:tc>
        <w:tc>
          <w:tcPr>
            <w:tcW w:w="39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带式；输送宽度≥300mm;输送长度＜2m</w:t>
            </w:r>
          </w:p>
        </w:tc>
        <w:tc>
          <w:tcPr>
            <w:tcW w:w="114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600</w:t>
            </w:r>
          </w:p>
        </w:tc>
        <w:tc>
          <w:tcPr>
            <w:tcW w:w="1159" w:type="dxa"/>
            <w:vMerge w:val="continue"/>
            <w:tcBorders>
              <w:top w:val="single" w:color="auto" w:sz="4" w:space="0"/>
              <w:left w:val="single" w:color="000000" w:sz="4" w:space="0"/>
              <w:bottom w:val="single" w:color="auto"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6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276</w:t>
            </w:r>
          </w:p>
        </w:tc>
        <w:tc>
          <w:tcPr>
            <w:tcW w:w="104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00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355"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auto"/>
                <w:sz w:val="22"/>
                <w:szCs w:val="22"/>
                <w:highlight w:val="none"/>
                <w:u w:val="none"/>
              </w:rPr>
            </w:pPr>
          </w:p>
        </w:tc>
        <w:tc>
          <w:tcPr>
            <w:tcW w:w="40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输送长度2m及以上带式茶叶输送机</w:t>
            </w:r>
          </w:p>
        </w:tc>
        <w:tc>
          <w:tcPr>
            <w:tcW w:w="39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带式；输送宽度≥300mm;输送长度≥2m</w:t>
            </w:r>
          </w:p>
        </w:tc>
        <w:tc>
          <w:tcPr>
            <w:tcW w:w="114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1000</w:t>
            </w:r>
          </w:p>
        </w:tc>
        <w:tc>
          <w:tcPr>
            <w:tcW w:w="1159" w:type="dxa"/>
            <w:vMerge w:val="continue"/>
            <w:tcBorders>
              <w:top w:val="single" w:color="auto" w:sz="4" w:space="0"/>
              <w:left w:val="single" w:color="000000" w:sz="4" w:space="0"/>
              <w:bottom w:val="single" w:color="auto"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6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277</w:t>
            </w:r>
          </w:p>
        </w:tc>
        <w:tc>
          <w:tcPr>
            <w:tcW w:w="104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00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355"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auto"/>
                <w:sz w:val="22"/>
                <w:szCs w:val="22"/>
                <w:highlight w:val="none"/>
                <w:u w:val="none"/>
              </w:rPr>
            </w:pPr>
          </w:p>
        </w:tc>
        <w:tc>
          <w:tcPr>
            <w:tcW w:w="40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槽宽200-600mm振动式茶叶输送机</w:t>
            </w:r>
          </w:p>
        </w:tc>
        <w:tc>
          <w:tcPr>
            <w:tcW w:w="39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振动式；200mm≤槽宽＜600mm</w:t>
            </w:r>
          </w:p>
        </w:tc>
        <w:tc>
          <w:tcPr>
            <w:tcW w:w="114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600</w:t>
            </w:r>
          </w:p>
        </w:tc>
        <w:tc>
          <w:tcPr>
            <w:tcW w:w="1159" w:type="dxa"/>
            <w:vMerge w:val="continue"/>
            <w:tcBorders>
              <w:top w:val="single" w:color="auto" w:sz="4" w:space="0"/>
              <w:left w:val="single" w:color="000000" w:sz="4" w:space="0"/>
              <w:bottom w:val="single" w:color="auto"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6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278</w:t>
            </w:r>
          </w:p>
        </w:tc>
        <w:tc>
          <w:tcPr>
            <w:tcW w:w="104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00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355"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茶叶压扁机</w:t>
            </w:r>
          </w:p>
        </w:tc>
        <w:tc>
          <w:tcPr>
            <w:tcW w:w="40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非全自动茶叶压扁机</w:t>
            </w:r>
          </w:p>
        </w:tc>
        <w:tc>
          <w:tcPr>
            <w:tcW w:w="39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压辊长度≥600mm</w:t>
            </w:r>
          </w:p>
        </w:tc>
        <w:tc>
          <w:tcPr>
            <w:tcW w:w="114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1400</w:t>
            </w:r>
          </w:p>
        </w:tc>
        <w:tc>
          <w:tcPr>
            <w:tcW w:w="1159" w:type="dxa"/>
            <w:vMerge w:val="continue"/>
            <w:tcBorders>
              <w:top w:val="single" w:color="auto" w:sz="4" w:space="0"/>
              <w:left w:val="single" w:color="000000" w:sz="4" w:space="0"/>
              <w:bottom w:val="single" w:color="auto"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6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279</w:t>
            </w:r>
          </w:p>
        </w:tc>
        <w:tc>
          <w:tcPr>
            <w:tcW w:w="104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00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355"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auto"/>
                <w:sz w:val="22"/>
                <w:szCs w:val="22"/>
                <w:highlight w:val="none"/>
                <w:u w:val="none"/>
              </w:rPr>
            </w:pPr>
          </w:p>
        </w:tc>
        <w:tc>
          <w:tcPr>
            <w:tcW w:w="40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全自动茶叶压扁机</w:t>
            </w:r>
          </w:p>
        </w:tc>
        <w:tc>
          <w:tcPr>
            <w:tcW w:w="39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压辊长度≥600mm；控制形式：全自动</w:t>
            </w:r>
          </w:p>
        </w:tc>
        <w:tc>
          <w:tcPr>
            <w:tcW w:w="114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2000</w:t>
            </w:r>
          </w:p>
        </w:tc>
        <w:tc>
          <w:tcPr>
            <w:tcW w:w="1159" w:type="dxa"/>
            <w:vMerge w:val="continue"/>
            <w:tcBorders>
              <w:top w:val="single" w:color="auto" w:sz="4" w:space="0"/>
              <w:left w:val="single" w:color="000000" w:sz="4" w:space="0"/>
              <w:bottom w:val="single" w:color="auto"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6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280</w:t>
            </w:r>
          </w:p>
        </w:tc>
        <w:tc>
          <w:tcPr>
            <w:tcW w:w="104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00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355"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茶叶色选机</w:t>
            </w:r>
          </w:p>
        </w:tc>
        <w:tc>
          <w:tcPr>
            <w:tcW w:w="40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总执行单元数128以下茶叶色选机</w:t>
            </w:r>
          </w:p>
        </w:tc>
        <w:tc>
          <w:tcPr>
            <w:tcW w:w="39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总执行单元数＜128</w:t>
            </w:r>
          </w:p>
        </w:tc>
        <w:tc>
          <w:tcPr>
            <w:tcW w:w="114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17000</w:t>
            </w:r>
          </w:p>
        </w:tc>
        <w:tc>
          <w:tcPr>
            <w:tcW w:w="1159" w:type="dxa"/>
            <w:vMerge w:val="continue"/>
            <w:tcBorders>
              <w:top w:val="single" w:color="auto" w:sz="4" w:space="0"/>
              <w:left w:val="single" w:color="000000" w:sz="4" w:space="0"/>
              <w:bottom w:val="single" w:color="auto"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6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281</w:t>
            </w:r>
          </w:p>
        </w:tc>
        <w:tc>
          <w:tcPr>
            <w:tcW w:w="104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00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355"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auto"/>
                <w:sz w:val="22"/>
                <w:szCs w:val="22"/>
                <w:highlight w:val="none"/>
                <w:u w:val="none"/>
              </w:rPr>
            </w:pPr>
          </w:p>
        </w:tc>
        <w:tc>
          <w:tcPr>
            <w:tcW w:w="40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总执行单元数128及以上的茶叶色选机</w:t>
            </w:r>
          </w:p>
        </w:tc>
        <w:tc>
          <w:tcPr>
            <w:tcW w:w="39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总执行单元数≥128</w:t>
            </w:r>
          </w:p>
        </w:tc>
        <w:tc>
          <w:tcPr>
            <w:tcW w:w="114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48000</w:t>
            </w:r>
          </w:p>
        </w:tc>
        <w:tc>
          <w:tcPr>
            <w:tcW w:w="1159" w:type="dxa"/>
            <w:vMerge w:val="continue"/>
            <w:tcBorders>
              <w:top w:val="single" w:color="auto" w:sz="4" w:space="0"/>
              <w:left w:val="single" w:color="000000" w:sz="4" w:space="0"/>
              <w:bottom w:val="single" w:color="auto"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6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282</w:t>
            </w:r>
          </w:p>
        </w:tc>
        <w:tc>
          <w:tcPr>
            <w:tcW w:w="104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00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355" w:type="dxa"/>
            <w:vMerge w:val="restart"/>
            <w:tcBorders>
              <w:top w:val="single" w:color="000000" w:sz="4" w:space="0"/>
              <w:left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秸秆收集机</w:t>
            </w:r>
          </w:p>
        </w:tc>
        <w:tc>
          <w:tcPr>
            <w:tcW w:w="40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1.5-1.6m甩刀(锤爪）式秸秆收集机</w:t>
            </w:r>
          </w:p>
        </w:tc>
        <w:tc>
          <w:tcPr>
            <w:tcW w:w="39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1.5m≤捡拾宽度＜1.6m；收集器型式：甩刀式或锤爪式</w:t>
            </w:r>
          </w:p>
        </w:tc>
        <w:tc>
          <w:tcPr>
            <w:tcW w:w="114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3800</w:t>
            </w:r>
          </w:p>
        </w:tc>
        <w:tc>
          <w:tcPr>
            <w:tcW w:w="1159" w:type="dxa"/>
            <w:vMerge w:val="continue"/>
            <w:tcBorders>
              <w:top w:val="single" w:color="auto" w:sz="4" w:space="0"/>
              <w:left w:val="single" w:color="000000" w:sz="4" w:space="0"/>
              <w:bottom w:val="single" w:color="auto"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6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283</w:t>
            </w:r>
          </w:p>
        </w:tc>
        <w:tc>
          <w:tcPr>
            <w:tcW w:w="104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00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355" w:type="dxa"/>
            <w:vMerge w:val="continue"/>
            <w:tcBorders>
              <w:left w:val="single" w:color="000000" w:sz="4" w:space="0"/>
              <w:right w:val="single" w:color="000000" w:sz="4" w:space="0"/>
            </w:tcBorders>
            <w:vAlign w:val="center"/>
          </w:tcPr>
          <w:p>
            <w:pPr>
              <w:jc w:val="left"/>
              <w:rPr>
                <w:rFonts w:hint="eastAsia" w:ascii="宋体" w:hAnsi="宋体" w:eastAsia="宋体" w:cs="宋体"/>
                <w:i w:val="0"/>
                <w:color w:val="auto"/>
                <w:sz w:val="22"/>
                <w:szCs w:val="22"/>
                <w:highlight w:val="none"/>
                <w:u w:val="none"/>
              </w:rPr>
            </w:pPr>
          </w:p>
        </w:tc>
        <w:tc>
          <w:tcPr>
            <w:tcW w:w="40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1.6m及以上甩刀(锤爪）式秸秆收集机</w:t>
            </w:r>
          </w:p>
        </w:tc>
        <w:tc>
          <w:tcPr>
            <w:tcW w:w="39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捡拾宽度≥1.6m；收集器型式：甩刀式或锤爪式</w:t>
            </w:r>
          </w:p>
        </w:tc>
        <w:tc>
          <w:tcPr>
            <w:tcW w:w="114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4000</w:t>
            </w:r>
          </w:p>
        </w:tc>
        <w:tc>
          <w:tcPr>
            <w:tcW w:w="1159" w:type="dxa"/>
            <w:vMerge w:val="continue"/>
            <w:tcBorders>
              <w:top w:val="single" w:color="auto" w:sz="4" w:space="0"/>
              <w:left w:val="single" w:color="000000" w:sz="4" w:space="0"/>
              <w:bottom w:val="single" w:color="auto"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6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284</w:t>
            </w:r>
          </w:p>
        </w:tc>
        <w:tc>
          <w:tcPr>
            <w:tcW w:w="104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00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355" w:type="dxa"/>
            <w:vMerge w:val="continue"/>
            <w:tcBorders>
              <w:left w:val="single" w:color="000000" w:sz="4" w:space="0"/>
              <w:right w:val="single" w:color="000000" w:sz="4" w:space="0"/>
            </w:tcBorders>
            <w:vAlign w:val="center"/>
          </w:tcPr>
          <w:p>
            <w:pPr>
              <w:jc w:val="left"/>
              <w:rPr>
                <w:rFonts w:hint="eastAsia" w:ascii="宋体" w:hAnsi="宋体" w:eastAsia="宋体" w:cs="宋体"/>
                <w:i w:val="0"/>
                <w:color w:val="auto"/>
                <w:sz w:val="22"/>
                <w:szCs w:val="22"/>
                <w:highlight w:val="none"/>
                <w:u w:val="none"/>
              </w:rPr>
            </w:pPr>
          </w:p>
        </w:tc>
        <w:tc>
          <w:tcPr>
            <w:tcW w:w="40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1.2-1.7m弹齿式秸秆收集机</w:t>
            </w:r>
          </w:p>
        </w:tc>
        <w:tc>
          <w:tcPr>
            <w:tcW w:w="39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1.2m≤捡拾宽度＜1.7m；收集器型式：弹齿式，自走式</w:t>
            </w:r>
          </w:p>
        </w:tc>
        <w:tc>
          <w:tcPr>
            <w:tcW w:w="114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12000</w:t>
            </w:r>
          </w:p>
        </w:tc>
        <w:tc>
          <w:tcPr>
            <w:tcW w:w="1159" w:type="dxa"/>
            <w:vMerge w:val="continue"/>
            <w:tcBorders>
              <w:top w:val="single" w:color="auto" w:sz="4" w:space="0"/>
              <w:left w:val="single" w:color="000000" w:sz="4" w:space="0"/>
              <w:bottom w:val="single" w:color="auto"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6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285</w:t>
            </w:r>
          </w:p>
        </w:tc>
        <w:tc>
          <w:tcPr>
            <w:tcW w:w="104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00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355" w:type="dxa"/>
            <w:vMerge w:val="continue"/>
            <w:tcBorders>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auto"/>
                <w:sz w:val="22"/>
                <w:szCs w:val="22"/>
                <w:highlight w:val="none"/>
                <w:u w:val="none"/>
              </w:rPr>
            </w:pPr>
          </w:p>
        </w:tc>
        <w:tc>
          <w:tcPr>
            <w:tcW w:w="40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1.7m及以上弹齿式秸秆收集机</w:t>
            </w:r>
          </w:p>
        </w:tc>
        <w:tc>
          <w:tcPr>
            <w:tcW w:w="39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捡拾宽度≥1.7m；收集器型式：弹齿式</w:t>
            </w:r>
          </w:p>
        </w:tc>
        <w:tc>
          <w:tcPr>
            <w:tcW w:w="114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18000</w:t>
            </w:r>
          </w:p>
        </w:tc>
        <w:tc>
          <w:tcPr>
            <w:tcW w:w="1159" w:type="dxa"/>
            <w:vMerge w:val="continue"/>
            <w:tcBorders>
              <w:top w:val="single" w:color="auto" w:sz="4" w:space="0"/>
              <w:left w:val="single" w:color="000000" w:sz="4" w:space="0"/>
              <w:bottom w:val="single" w:color="auto"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0" w:hRule="atLeast"/>
        </w:trPr>
        <w:tc>
          <w:tcPr>
            <w:tcW w:w="66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i w:val="0"/>
                <w:color w:val="auto"/>
                <w:sz w:val="22"/>
                <w:szCs w:val="22"/>
                <w:highlight w:val="none"/>
                <w:u w:val="none"/>
                <w:lang w:val="en-US" w:eastAsia="zh-CN"/>
              </w:rPr>
            </w:pPr>
            <w:r>
              <w:rPr>
                <w:rFonts w:hint="eastAsia" w:ascii="宋体" w:hAnsi="宋体" w:eastAsia="宋体" w:cs="宋体"/>
                <w:i w:val="0"/>
                <w:color w:val="auto"/>
                <w:sz w:val="22"/>
                <w:szCs w:val="22"/>
                <w:highlight w:val="none"/>
                <w:u w:val="none"/>
                <w:lang w:val="en-US" w:eastAsia="zh-CN"/>
              </w:rPr>
              <w:t>286</w:t>
            </w:r>
          </w:p>
        </w:tc>
        <w:tc>
          <w:tcPr>
            <w:tcW w:w="104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00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355"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莲子剥壳去皮机</w:t>
            </w:r>
          </w:p>
        </w:tc>
        <w:tc>
          <w:tcPr>
            <w:tcW w:w="40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莲子剥壳去皮机</w:t>
            </w:r>
          </w:p>
        </w:tc>
        <w:tc>
          <w:tcPr>
            <w:tcW w:w="39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生产率≥30kg/h；含动力</w:t>
            </w:r>
          </w:p>
        </w:tc>
        <w:tc>
          <w:tcPr>
            <w:tcW w:w="114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4700</w:t>
            </w:r>
          </w:p>
        </w:tc>
        <w:tc>
          <w:tcPr>
            <w:tcW w:w="1159" w:type="dxa"/>
            <w:vMerge w:val="continue"/>
            <w:tcBorders>
              <w:top w:val="single" w:color="auto" w:sz="4" w:space="0"/>
              <w:left w:val="single" w:color="000000" w:sz="4" w:space="0"/>
              <w:bottom w:val="single" w:color="auto"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r>
    </w:tbl>
    <w:p/>
    <w:sectPr>
      <w:footerReference r:id="rId3" w:type="default"/>
      <w:pgSz w:w="16838" w:h="11906" w:orient="landscape"/>
      <w:pgMar w:top="1803" w:right="1440" w:bottom="1803" w:left="1440"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6"/>
    <w:family w:val="auto"/>
    <w:pitch w:val="default"/>
    <w:sig w:usb0="00000000" w:usb1="00000000"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华文中宋">
    <w:altName w:val="汉仪中宋简"/>
    <w:panose1 w:val="02010600040101010101"/>
    <w:charset w:val="86"/>
    <w:family w:val="auto"/>
    <w:pitch w:val="default"/>
    <w:sig w:usb0="00000000" w:usb1="0000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DejaVu Sans">
    <w:panose1 w:val="020B0603030804020204"/>
    <w:charset w:val="00"/>
    <w:family w:val="auto"/>
    <w:pitch w:val="default"/>
    <w:sig w:usb0="E7006EFF" w:usb1="D200FDFF" w:usb2="0A246029" w:usb3="0400200C" w:csb0="600001FF" w:csb1="DFFF0000"/>
  </w:font>
  <w:font w:name="汉仪中宋简">
    <w:panose1 w:val="02010600000101010101"/>
    <w:charset w:val="86"/>
    <w:family w:val="auto"/>
    <w:pitch w:val="default"/>
    <w:sig w:usb0="00000001" w:usb1="080E0800" w:usb2="00000002" w:usb3="00000000" w:csb0="00040000" w:csb1="00000000"/>
  </w:font>
  <w:font w:name="Nimbus Roman No9 L">
    <w:panose1 w:val="00000000000000000000"/>
    <w:charset w:val="00"/>
    <w:family w:val="auto"/>
    <w:pitch w:val="default"/>
    <w:sig w:usb0="00000000" w:usb1="00000000" w:usb2="00000000" w:usb3="00000000" w:csb0="00000000" w:csb1="00000000"/>
  </w:font>
  <w:font w:name="方正宋体S-超大字符集(SIP)">
    <w:panose1 w:val="03000509000000000000"/>
    <w:charset w:val="86"/>
    <w:family w:val="auto"/>
    <w:pitch w:val="default"/>
    <w:sig w:usb0="00000003" w:usb1="0A0E08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bidi w:val="0"/>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  \* MERGEFORMAT </w:instrText>
                          </w:r>
                          <w:r>
                            <w:rPr>
                              <w:rFonts w:hint="eastAsia" w:ascii="仿宋" w:hAnsi="仿宋" w:eastAsia="仿宋" w:cs="仿宋"/>
                              <w:sz w:val="24"/>
                              <w:szCs w:val="24"/>
                            </w:rPr>
                            <w:fldChar w:fldCharType="separate"/>
                          </w:r>
                          <w:r>
                            <w:rPr>
                              <w:rFonts w:hint="eastAsia" w:ascii="仿宋" w:hAnsi="仿宋" w:eastAsia="仿宋" w:cs="仿宋"/>
                              <w:sz w:val="24"/>
                              <w:szCs w:val="24"/>
                            </w:rPr>
                            <w:t>1</w:t>
                          </w:r>
                          <w:r>
                            <w:rPr>
                              <w:rFonts w:hint="eastAsia" w:ascii="仿宋" w:hAnsi="仿宋" w:eastAsia="仿宋" w:cs="仿宋"/>
                              <w:sz w:val="24"/>
                              <w:szCs w:val="24"/>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2"/>
                      <w:bidi w:val="0"/>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  \* MERGEFORMAT </w:instrText>
                    </w:r>
                    <w:r>
                      <w:rPr>
                        <w:rFonts w:hint="eastAsia" w:ascii="仿宋" w:hAnsi="仿宋" w:eastAsia="仿宋" w:cs="仿宋"/>
                        <w:sz w:val="24"/>
                        <w:szCs w:val="24"/>
                      </w:rPr>
                      <w:fldChar w:fldCharType="separate"/>
                    </w:r>
                    <w:r>
                      <w:rPr>
                        <w:rFonts w:hint="eastAsia" w:ascii="仿宋" w:hAnsi="仿宋" w:eastAsia="仿宋" w:cs="仿宋"/>
                        <w:sz w:val="24"/>
                        <w:szCs w:val="24"/>
                      </w:rPr>
                      <w:t>1</w:t>
                    </w:r>
                    <w:r>
                      <w:rPr>
                        <w:rFonts w:hint="eastAsia" w:ascii="仿宋" w:hAnsi="仿宋" w:eastAsia="仿宋" w:cs="仿宋"/>
                        <w:sz w:val="24"/>
                        <w:szCs w:val="24"/>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5"/>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18D2C3B"/>
    <w:rsid w:val="173F21FC"/>
    <w:rsid w:val="22B82CB1"/>
    <w:rsid w:val="51024751"/>
    <w:rsid w:val="55B00365"/>
    <w:rsid w:val="55B720A2"/>
    <w:rsid w:val="6FFDEA38"/>
    <w:rsid w:val="718D2C3B"/>
    <w:rsid w:val="78997D1A"/>
    <w:rsid w:val="79FF7171"/>
    <w:rsid w:val="7BD7659B"/>
    <w:rsid w:val="7DF19E13"/>
    <w:rsid w:val="B1BBC616"/>
    <w:rsid w:val="F6EBCF45"/>
    <w:rsid w:val="FDCCFE0C"/>
    <w:rsid w:val="FF7DCCBB"/>
    <w:rsid w:val="FFBFE8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6">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江西省兽药饲料监察所</Company>
  <Pages>1</Pages>
  <Words>0</Words>
  <Characters>0</Characters>
  <Lines>0</Lines>
  <Paragraphs>0</Paragraphs>
  <TotalTime>0</TotalTime>
  <ScaleCrop>false</ScaleCrop>
  <LinksUpToDate>false</LinksUpToDate>
  <CharactersWithSpaces>0</CharactersWithSpaces>
  <Application>WPS Office_11.8.2.9980_F1E327BC-269C-435d-A152-05C5408002CA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2021-05-15T14:40:00Z</dcterms:created>
  <dc:creator>龙之子</dc:creator>
  <cp:lastModifiedBy>caoxiangcai</cp:lastModifiedBy>
  <cp:lastPrinted>2021-05-17T22:41:00Z</cp:lastPrinted>
  <dcterms:modified xsi:type="dcterms:W3CDTF">2021-05-17T15:40:38Z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2052-11.8.2.9980</vt:lpwstr>
  </property>
  <property fmtid="{D5CDD505-2E9C-101B-9397-08002B2CF9AE}" pid="3" name="ICV">
    <vt:lpwstr>2CA29F5F504246FC824E6580A77593C3</vt:lpwstr>
  </property>
</Properties>
</file>