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b/>
          <w:bCs/>
          <w:i w:val="0"/>
          <w:caps w:val="0"/>
          <w:color w:val="auto"/>
          <w:spacing w:val="0"/>
          <w:kern w:val="0"/>
          <w:sz w:val="40"/>
          <w:szCs w:val="40"/>
          <w:shd w:val="clear" w:fill="FFFFFF"/>
          <w:lang w:val="en-US" w:eastAsia="zh-CN" w:bidi="ar"/>
        </w:rPr>
      </w:pPr>
      <w:r>
        <w:rPr>
          <w:rFonts w:hint="eastAsia" w:ascii="方正小标宋简体" w:hAnsi="方正小标宋简体" w:eastAsia="方正小标宋简体" w:cs="方正小标宋简体"/>
          <w:b/>
          <w:bCs/>
          <w:i w:val="0"/>
          <w:caps w:val="0"/>
          <w:color w:val="auto"/>
          <w:spacing w:val="0"/>
          <w:sz w:val="40"/>
          <w:szCs w:val="40"/>
          <w:shd w:val="clear" w:fill="FFFFFF"/>
        </w:rPr>
        <w:t>关于2022年上半年</w:t>
      </w:r>
      <w:r>
        <w:rPr>
          <w:rFonts w:hint="eastAsia" w:ascii="方正小标宋简体" w:hAnsi="方正小标宋简体" w:eastAsia="方正小标宋简体" w:cs="方正小标宋简体"/>
          <w:b/>
          <w:bCs/>
          <w:i w:val="0"/>
          <w:caps w:val="0"/>
          <w:color w:val="auto"/>
          <w:spacing w:val="0"/>
          <w:sz w:val="40"/>
          <w:szCs w:val="40"/>
          <w:shd w:val="clear" w:fill="FFFFFF"/>
          <w:lang w:eastAsia="zh-CN"/>
        </w:rPr>
        <w:t>青山湖区</w:t>
      </w:r>
      <w:r>
        <w:rPr>
          <w:rFonts w:hint="eastAsia" w:ascii="方正小标宋简体" w:hAnsi="方正小标宋简体" w:eastAsia="方正小标宋简体" w:cs="方正小标宋简体"/>
          <w:b/>
          <w:bCs/>
          <w:i w:val="0"/>
          <w:caps w:val="0"/>
          <w:color w:val="auto"/>
          <w:spacing w:val="0"/>
          <w:sz w:val="40"/>
          <w:szCs w:val="40"/>
          <w:shd w:val="clear" w:fill="FFFFFF"/>
        </w:rPr>
        <w:t>中小学教师资格认定</w:t>
      </w:r>
      <w:r>
        <w:rPr>
          <w:rFonts w:hint="eastAsia" w:ascii="方正小标宋简体" w:hAnsi="方正小标宋简体" w:eastAsia="方正小标宋简体" w:cs="方正小标宋简体"/>
          <w:b/>
          <w:bCs/>
          <w:i w:val="0"/>
          <w:caps w:val="0"/>
          <w:color w:val="auto"/>
          <w:spacing w:val="0"/>
          <w:sz w:val="40"/>
          <w:szCs w:val="40"/>
          <w:shd w:val="clear" w:fill="FFFFFF"/>
          <w:lang w:eastAsia="zh-CN"/>
        </w:rPr>
        <w:t>（第二阶段）</w:t>
      </w:r>
      <w:r>
        <w:rPr>
          <w:rFonts w:hint="eastAsia" w:ascii="方正小标宋简体" w:hAnsi="方正小标宋简体" w:eastAsia="方正小标宋简体" w:cs="方正小标宋简体"/>
          <w:b/>
          <w:bCs/>
          <w:i w:val="0"/>
          <w:caps w:val="0"/>
          <w:color w:val="auto"/>
          <w:spacing w:val="0"/>
          <w:sz w:val="40"/>
          <w:szCs w:val="40"/>
          <w:shd w:val="clear" w:fill="FFFFFF"/>
        </w:rPr>
        <w:t>确认合格人员名单及体检事宜的通知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bCs/>
          <w:i w:val="0"/>
          <w:caps w:val="0"/>
          <w:color w:val="626262"/>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bCs/>
          <w:i w:val="0"/>
          <w:caps w:val="0"/>
          <w:color w:val="626262"/>
          <w:spacing w:val="0"/>
          <w:sz w:val="30"/>
          <w:szCs w:val="30"/>
        </w:rPr>
      </w:pPr>
      <w:r>
        <w:rPr>
          <w:rFonts w:hint="eastAsia" w:ascii="仿宋_GB2312" w:hAnsi="仿宋_GB2312" w:eastAsia="仿宋_GB2312" w:cs="仿宋_GB2312"/>
          <w:b/>
          <w:bCs/>
          <w:i w:val="0"/>
          <w:caps w:val="0"/>
          <w:color w:val="626262"/>
          <w:spacing w:val="0"/>
          <w:kern w:val="0"/>
          <w:sz w:val="30"/>
          <w:szCs w:val="30"/>
          <w:shd w:val="clear" w:fill="FFFFFF"/>
          <w:lang w:val="en-US" w:eastAsia="zh-CN" w:bidi="ar"/>
        </w:rPr>
        <w:t>一、确认合格人员名单及体检时间安排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高中（含中职）、初中、小学、幼儿园教师资格确认第一阶段合格人员名单及体检时间安排详见附件1。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bCs/>
          <w:i w:val="0"/>
          <w:caps w:val="0"/>
          <w:color w:val="626262"/>
          <w:spacing w:val="0"/>
          <w:sz w:val="30"/>
          <w:szCs w:val="30"/>
        </w:rPr>
      </w:pPr>
      <w:r>
        <w:rPr>
          <w:rFonts w:hint="eastAsia" w:ascii="仿宋_GB2312" w:hAnsi="仿宋_GB2312" w:eastAsia="仿宋_GB2312" w:cs="仿宋_GB2312"/>
          <w:b/>
          <w:bCs/>
          <w:i w:val="0"/>
          <w:caps w:val="0"/>
          <w:color w:val="626262"/>
          <w:spacing w:val="0"/>
          <w:kern w:val="0"/>
          <w:sz w:val="30"/>
          <w:szCs w:val="30"/>
          <w:shd w:val="clear" w:fill="FFFFFF"/>
          <w:lang w:val="en-US" w:eastAsia="zh-CN" w:bidi="ar"/>
        </w:rPr>
        <w:t>二、体检有关事宜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（一）体检地点：南昌市第十医院（南京东路区政府斜对面）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drawing>
          <wp:inline distT="0" distB="0" distL="114300" distR="114300">
            <wp:extent cx="4971415" cy="3044825"/>
            <wp:effectExtent l="0" t="0" r="635" b="3175"/>
            <wp:docPr id="1" name="图片 1" descr="2bc8e0c907ce6faffaccfe6c872d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c8e0c907ce6faffaccfe6c872d329"/>
                    <pic:cNvPicPr>
                      <a:picLocks noChangeAspect="1"/>
                    </pic:cNvPicPr>
                  </pic:nvPicPr>
                  <pic:blipFill>
                    <a:blip r:embed="rId4"/>
                    <a:stretch>
                      <a:fillRect/>
                    </a:stretch>
                  </pic:blipFill>
                  <pic:spPr>
                    <a:xfrm>
                      <a:off x="0" y="0"/>
                      <a:ext cx="4971415" cy="304482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sz w:val="30"/>
          <w:szCs w:val="30"/>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（二）体检材料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仿宋_GB2312" w:hAnsi="仿宋_GB2312" w:eastAsia="仿宋_GB2312" w:cs="仿宋_GB2312"/>
          <w:i w:val="0"/>
          <w:caps w:val="0"/>
          <w:color w:val="626262"/>
          <w:spacing w:val="0"/>
          <w:sz w:val="30"/>
          <w:szCs w:val="30"/>
        </w:rPr>
      </w:pPr>
      <w:r>
        <w:rPr>
          <w:rFonts w:hint="eastAsia" w:ascii="仿宋_GB2312" w:hAnsi="仿宋_GB2312" w:eastAsia="仿宋_GB2312" w:cs="仿宋_GB2312"/>
          <w:b/>
          <w:i w:val="0"/>
          <w:caps w:val="0"/>
          <w:color w:val="626262"/>
          <w:spacing w:val="0"/>
          <w:kern w:val="0"/>
          <w:sz w:val="30"/>
          <w:szCs w:val="30"/>
          <w:shd w:val="clear" w:fill="FFFFFF"/>
          <w:lang w:val="en-US" w:eastAsia="zh-CN" w:bidi="ar"/>
        </w:rPr>
        <w:t>1.《江西省教师资格申请人员体检表》</w:t>
      </w:r>
      <w:r>
        <w:rPr>
          <w:rFonts w:hint="eastAsia" w:ascii="仿宋_GB2312" w:hAnsi="仿宋_GB2312" w:eastAsia="仿宋_GB2312" w:cs="仿宋_GB2312"/>
          <w:i w:val="0"/>
          <w:caps w:val="0"/>
          <w:color w:val="626262"/>
          <w:spacing w:val="0"/>
          <w:kern w:val="0"/>
          <w:sz w:val="30"/>
          <w:szCs w:val="30"/>
          <w:shd w:val="clear" w:fill="FFFFFF"/>
          <w:lang w:val="en-US" w:eastAsia="zh-CN" w:bidi="ar"/>
        </w:rPr>
        <w:t>（见附件2）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i w:val="0"/>
          <w:caps w:val="0"/>
          <w:color w:val="003399"/>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注：请正反打印，并贴好与网络报名同底的近期彩色白底一寸照片，个人基本信息（如下图）填写不可手写，。</w:t>
      </w:r>
      <w:r>
        <w:rPr>
          <w:rFonts w:hint="eastAsia" w:ascii="仿宋_GB2312" w:hAnsi="仿宋_GB2312" w:eastAsia="仿宋_GB2312" w:cs="仿宋_GB2312"/>
          <w:b/>
          <w:bCs/>
          <w:i w:val="0"/>
          <w:caps w:val="0"/>
          <w:color w:val="002060"/>
          <w:spacing w:val="0"/>
          <w:kern w:val="0"/>
          <w:sz w:val="30"/>
          <w:szCs w:val="30"/>
          <w:highlight w:val="none"/>
          <w:shd w:val="clear" w:fill="FFFFFF"/>
          <w:lang w:val="en-US" w:eastAsia="zh-CN" w:bidi="ar"/>
        </w:rPr>
        <w:t>封</w:t>
      </w:r>
      <w:r>
        <w:rPr>
          <w:rFonts w:hint="eastAsia" w:ascii="仿宋_GB2312" w:hAnsi="仿宋_GB2312" w:eastAsia="仿宋_GB2312" w:cs="仿宋_GB2312"/>
          <w:b/>
          <w:i w:val="0"/>
          <w:caps w:val="0"/>
          <w:color w:val="003399"/>
          <w:spacing w:val="0"/>
          <w:kern w:val="0"/>
          <w:sz w:val="30"/>
          <w:szCs w:val="30"/>
          <w:shd w:val="clear" w:fill="FFFFFF"/>
          <w:lang w:val="en-US" w:eastAsia="zh-CN" w:bidi="ar"/>
        </w:rPr>
        <w:t>面左上角（可手写）注明申请资格种类（学科、学段）及申请人姓名。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i w:val="0"/>
          <w:caps w:val="0"/>
          <w:color w:val="003399"/>
          <w:spacing w:val="0"/>
          <w:kern w:val="0"/>
          <w:sz w:val="30"/>
          <w:szCs w:val="30"/>
          <w:shd w:val="clear" w:fill="FFFFFF"/>
          <w:lang w:val="en-US" w:eastAsia="zh-CN" w:bidi="ar"/>
        </w:rPr>
      </w:pPr>
      <w:r>
        <w:rPr>
          <w:rFonts w:hint="eastAsia" w:ascii="仿宋_GB2312" w:hAnsi="仿宋_GB2312" w:eastAsia="仿宋_GB2312" w:cs="仿宋_GB2312"/>
          <w:b/>
          <w:i w:val="0"/>
          <w:caps w:val="0"/>
          <w:color w:val="003399"/>
          <w:spacing w:val="0"/>
          <w:kern w:val="0"/>
          <w:sz w:val="30"/>
          <w:szCs w:val="30"/>
          <w:shd w:val="clear" w:fill="FFFFFF"/>
          <w:lang w:val="en-US" w:eastAsia="zh-CN" w:bidi="ar"/>
        </w:rPr>
        <w:drawing>
          <wp:inline distT="0" distB="0" distL="114300" distR="114300">
            <wp:extent cx="5274310" cy="1541780"/>
            <wp:effectExtent l="0" t="0" r="2540" b="1270"/>
            <wp:docPr id="3" name="图片 3" descr="cb3401e4dc35e43e9c1e7ee9d061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b3401e4dc35e43e9c1e7ee9d061edb"/>
                    <pic:cNvPicPr>
                      <a:picLocks noChangeAspect="1"/>
                    </pic:cNvPicPr>
                  </pic:nvPicPr>
                  <pic:blipFill>
                    <a:blip r:embed="rId5"/>
                    <a:stretch>
                      <a:fillRect/>
                    </a:stretch>
                  </pic:blipFill>
                  <pic:spPr>
                    <a:xfrm>
                      <a:off x="0" y="0"/>
                      <a:ext cx="5274310" cy="154178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仿宋_GB2312" w:hAnsi="仿宋_GB2312" w:eastAsia="仿宋_GB2312" w:cs="仿宋_GB2312"/>
          <w:i w:val="0"/>
          <w:caps w:val="0"/>
          <w:color w:val="626262"/>
          <w:spacing w:val="0"/>
          <w:sz w:val="30"/>
          <w:szCs w:val="30"/>
        </w:rPr>
      </w:pPr>
      <w:r>
        <w:rPr>
          <w:rFonts w:hint="eastAsia" w:ascii="仿宋_GB2312" w:hAnsi="仿宋_GB2312" w:eastAsia="仿宋_GB2312" w:cs="仿宋_GB2312"/>
          <w:b/>
          <w:i w:val="0"/>
          <w:caps w:val="0"/>
          <w:color w:val="626262"/>
          <w:spacing w:val="0"/>
          <w:kern w:val="0"/>
          <w:sz w:val="30"/>
          <w:szCs w:val="30"/>
          <w:shd w:val="clear" w:fill="FFFFFF"/>
          <w:lang w:val="en-US" w:eastAsia="zh-CN" w:bidi="ar"/>
        </w:rPr>
        <w:t>2.《“照片粘贴、证书邮寄信息表及教师资格证明”》（见附件4）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（1）照片粘贴、证书邮寄地址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_GB2312" w:hAnsi="仿宋_GB2312" w:eastAsia="仿宋_GB2312" w:cs="仿宋_GB2312"/>
          <w:b w:val="0"/>
          <w:bCs w:val="0"/>
          <w:i w:val="0"/>
          <w:caps w:val="0"/>
          <w:color w:val="auto"/>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注：1.贴好与网络报名同底的近期彩色白底一寸照片；2.邮寄地址，填写“自取”或者邮寄的详细地址；3.</w:t>
      </w:r>
      <w:r>
        <w:rPr>
          <w:rFonts w:hint="eastAsia" w:ascii="仿宋_GB2312" w:hAnsi="仿宋_GB2312" w:eastAsia="仿宋_GB2312" w:cs="仿宋_GB2312"/>
          <w:b w:val="0"/>
          <w:bCs w:val="0"/>
          <w:i w:val="0"/>
          <w:caps w:val="0"/>
          <w:color w:val="auto"/>
          <w:spacing w:val="0"/>
          <w:kern w:val="0"/>
          <w:sz w:val="30"/>
          <w:szCs w:val="30"/>
          <w:shd w:val="clear" w:fill="FFFFFF"/>
          <w:lang w:val="en-US" w:eastAsia="zh-CN" w:bidi="ar"/>
        </w:rPr>
        <w:t>此附件内容均不能手写；4.档案号不填；5.申请高中教师资格（含中职）需填写地址，不可自取；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（2）教师资格证明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sz w:val="30"/>
          <w:szCs w:val="30"/>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注：用于教师招聘考试，如有需要，请填写好（可手写），如不需要可以不填写。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仿宋_GB2312" w:hAnsi="仿宋_GB2312" w:eastAsia="仿宋_GB2312" w:cs="仿宋_GB2312"/>
          <w:b/>
          <w:i w:val="0"/>
          <w:caps w:val="0"/>
          <w:color w:val="003399"/>
          <w:spacing w:val="0"/>
          <w:kern w:val="0"/>
          <w:sz w:val="30"/>
          <w:szCs w:val="30"/>
          <w:shd w:val="clear" w:fill="FFFFFF"/>
          <w:lang w:val="en-US" w:eastAsia="zh-CN" w:bidi="ar"/>
        </w:rPr>
      </w:pPr>
      <w:r>
        <w:rPr>
          <w:rFonts w:hint="eastAsia" w:ascii="仿宋_GB2312" w:hAnsi="仿宋_GB2312" w:eastAsia="仿宋_GB2312" w:cs="仿宋_GB2312"/>
          <w:b/>
          <w:i w:val="0"/>
          <w:caps w:val="0"/>
          <w:color w:val="003399"/>
          <w:spacing w:val="0"/>
          <w:kern w:val="0"/>
          <w:sz w:val="30"/>
          <w:szCs w:val="30"/>
          <w:shd w:val="clear" w:fill="FFFFFF"/>
          <w:lang w:val="en-US" w:eastAsia="zh-CN" w:bidi="ar"/>
        </w:rPr>
        <w:t>《“照片粘贴、证书邮寄地址及教师资格证明”》（附件4）</w:t>
      </w:r>
      <w:r>
        <w:rPr>
          <w:rFonts w:hint="eastAsia" w:ascii="仿宋_GB2312" w:hAnsi="仿宋_GB2312" w:eastAsia="仿宋_GB2312" w:cs="仿宋_GB2312"/>
          <w:b/>
          <w:i w:val="0"/>
          <w:caps w:val="0"/>
          <w:color w:val="003399"/>
          <w:spacing w:val="0"/>
          <w:kern w:val="0"/>
          <w:sz w:val="30"/>
          <w:szCs w:val="30"/>
          <w:highlight w:val="yellow"/>
          <w:shd w:val="clear" w:fill="FFFFFF"/>
          <w:lang w:val="en-US" w:eastAsia="zh-CN" w:bidi="ar"/>
        </w:rPr>
        <w:t>装订</w:t>
      </w:r>
      <w:r>
        <w:rPr>
          <w:rFonts w:hint="eastAsia" w:ascii="仿宋_GB2312" w:hAnsi="仿宋_GB2312" w:eastAsia="仿宋_GB2312" w:cs="仿宋_GB2312"/>
          <w:b/>
          <w:i w:val="0"/>
          <w:caps w:val="0"/>
          <w:color w:val="003399"/>
          <w:spacing w:val="0"/>
          <w:kern w:val="0"/>
          <w:sz w:val="30"/>
          <w:szCs w:val="30"/>
          <w:shd w:val="clear" w:fill="FFFFFF"/>
          <w:lang w:val="en-US" w:eastAsia="zh-CN" w:bidi="ar"/>
        </w:rPr>
        <w:t>在《体检表》的</w:t>
      </w:r>
      <w:r>
        <w:rPr>
          <w:rFonts w:hint="eastAsia" w:ascii="仿宋_GB2312" w:hAnsi="仿宋_GB2312" w:eastAsia="仿宋_GB2312" w:cs="仿宋_GB2312"/>
          <w:b/>
          <w:i w:val="0"/>
          <w:caps w:val="0"/>
          <w:color w:val="003399"/>
          <w:spacing w:val="0"/>
          <w:kern w:val="0"/>
          <w:sz w:val="30"/>
          <w:szCs w:val="30"/>
          <w:highlight w:val="yellow"/>
          <w:shd w:val="clear" w:fill="FFFFFF"/>
          <w:lang w:val="en-US" w:eastAsia="zh-CN" w:bidi="ar"/>
        </w:rPr>
        <w:t>最后页</w:t>
      </w:r>
      <w:r>
        <w:rPr>
          <w:rFonts w:hint="eastAsia" w:ascii="仿宋_GB2312" w:hAnsi="仿宋_GB2312" w:eastAsia="仿宋_GB2312" w:cs="仿宋_GB2312"/>
          <w:b/>
          <w:i w:val="0"/>
          <w:caps w:val="0"/>
          <w:color w:val="003399"/>
          <w:spacing w:val="0"/>
          <w:kern w:val="0"/>
          <w:sz w:val="30"/>
          <w:szCs w:val="30"/>
          <w:shd w:val="clear" w:fill="FFFFFF"/>
          <w:lang w:val="en-US" w:eastAsia="zh-CN" w:bidi="ar"/>
        </w:rPr>
        <w:t>，体检时交给医院。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仿宋_GB2312" w:hAnsi="仿宋_GB2312" w:eastAsia="仿宋_GB2312" w:cs="仿宋_GB2312"/>
          <w:b/>
          <w:i w:val="0"/>
          <w:caps w:val="0"/>
          <w:color w:val="003399"/>
          <w:spacing w:val="0"/>
          <w:kern w:val="0"/>
          <w:sz w:val="30"/>
          <w:szCs w:val="30"/>
          <w:shd w:val="clear" w:fill="FFFFFF"/>
          <w:lang w:val="en-US" w:eastAsia="zh-CN" w:bidi="ar"/>
        </w:rPr>
      </w:pPr>
      <w:r>
        <w:rPr>
          <w:rFonts w:hint="eastAsia" w:ascii="仿宋_GB2312" w:hAnsi="仿宋_GB2312" w:eastAsia="仿宋_GB2312" w:cs="仿宋_GB2312"/>
          <w:b/>
          <w:i w:val="0"/>
          <w:caps w:val="0"/>
          <w:color w:val="003399"/>
          <w:spacing w:val="0"/>
          <w:kern w:val="0"/>
          <w:sz w:val="30"/>
          <w:szCs w:val="30"/>
          <w:shd w:val="clear" w:fill="FFFFFF"/>
          <w:lang w:val="en-US" w:eastAsia="zh-CN" w:bidi="ar"/>
        </w:rPr>
        <w:t>注：体检表正反打印，共5面，3张A4纸，体检表最后一面留白，再加上（附件4）,共4张A4纸一并装订（左上角订一个），不可改变格式或增加页数，否则一律不收。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bCs/>
          <w:i w:val="0"/>
          <w:caps w:val="0"/>
          <w:color w:val="626262"/>
          <w:spacing w:val="0"/>
          <w:sz w:val="30"/>
          <w:szCs w:val="30"/>
        </w:rPr>
      </w:pPr>
      <w:r>
        <w:rPr>
          <w:rFonts w:hint="eastAsia" w:ascii="仿宋_GB2312" w:hAnsi="仿宋_GB2312" w:eastAsia="仿宋_GB2312" w:cs="仿宋_GB2312"/>
          <w:b/>
          <w:bCs/>
          <w:i w:val="0"/>
          <w:caps w:val="0"/>
          <w:color w:val="626262"/>
          <w:spacing w:val="0"/>
          <w:kern w:val="0"/>
          <w:sz w:val="30"/>
          <w:szCs w:val="30"/>
          <w:shd w:val="clear" w:fill="FFFFFF"/>
          <w:lang w:val="en-US" w:eastAsia="zh-CN" w:bidi="ar"/>
        </w:rPr>
        <w:t>（三）体检注意事项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体检时应严格落实防疫要求，服从医院工作人员安排，严格执行“三查一测一戴”，手机查验南昌赣通码绿码及行程卡，行程卡为外省低风险人员另</w:t>
      </w:r>
      <w:bookmarkStart w:id="0" w:name="_GoBack"/>
      <w:bookmarkEnd w:id="0"/>
      <w:r>
        <w:rPr>
          <w:rFonts w:hint="eastAsia" w:ascii="仿宋_GB2312" w:hAnsi="仿宋_GB2312" w:eastAsia="仿宋_GB2312" w:cs="仿宋_GB2312"/>
          <w:i w:val="0"/>
          <w:caps w:val="0"/>
          <w:color w:val="626262"/>
          <w:spacing w:val="0"/>
          <w:kern w:val="0"/>
          <w:sz w:val="30"/>
          <w:szCs w:val="30"/>
          <w:shd w:val="clear" w:fill="FFFFFF"/>
          <w:lang w:val="en-US" w:eastAsia="zh-CN" w:bidi="ar"/>
        </w:rPr>
        <w:t>需近48小时核酸阴性证明（省内人员无需），体检费用等其它事项详见附件5。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bCs/>
          <w:i w:val="0"/>
          <w:caps w:val="0"/>
          <w:color w:val="626262"/>
          <w:spacing w:val="0"/>
          <w:sz w:val="30"/>
          <w:szCs w:val="30"/>
        </w:rPr>
      </w:pPr>
      <w:r>
        <w:rPr>
          <w:rFonts w:hint="eastAsia" w:ascii="仿宋_GB2312" w:hAnsi="仿宋_GB2312" w:eastAsia="仿宋_GB2312" w:cs="仿宋_GB2312"/>
          <w:b/>
          <w:bCs/>
          <w:i w:val="0"/>
          <w:caps w:val="0"/>
          <w:color w:val="626262"/>
          <w:spacing w:val="0"/>
          <w:kern w:val="0"/>
          <w:sz w:val="30"/>
          <w:szCs w:val="30"/>
          <w:shd w:val="clear" w:fill="FFFFFF"/>
          <w:lang w:val="en-US" w:eastAsia="zh-CN" w:bidi="ar"/>
        </w:rPr>
        <w:t>三、发证有关事宜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sz w:val="30"/>
          <w:szCs w:val="30"/>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1.高级中学（含中职）证书由南昌市教育局统一邮寄，请填好邮寄地址。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2.幼儿园、小学及初级中学教师资格证由我局发放，证书有需要邮寄（到付）请填写好附件4详细地址（以此次填写为准）。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b/>
          <w:bCs/>
          <w:i w:val="0"/>
          <w:caps w:val="0"/>
          <w:color w:val="626262"/>
          <w:spacing w:val="0"/>
          <w:kern w:val="0"/>
          <w:sz w:val="30"/>
          <w:szCs w:val="30"/>
          <w:shd w:val="clear" w:fill="FFFFFF"/>
          <w:lang w:val="en-US" w:eastAsia="zh-CN" w:bidi="ar"/>
        </w:rPr>
      </w:pPr>
      <w:r>
        <w:rPr>
          <w:rFonts w:hint="eastAsia" w:ascii="仿宋_GB2312" w:hAnsi="仿宋_GB2312" w:eastAsia="仿宋_GB2312" w:cs="仿宋_GB2312"/>
          <w:b/>
          <w:bCs/>
          <w:i w:val="0"/>
          <w:caps w:val="0"/>
          <w:color w:val="626262"/>
          <w:spacing w:val="0"/>
          <w:kern w:val="0"/>
          <w:sz w:val="30"/>
          <w:szCs w:val="30"/>
          <w:shd w:val="clear" w:fill="FFFFFF"/>
          <w:lang w:val="en-US" w:eastAsia="zh-CN" w:bidi="ar"/>
        </w:rPr>
        <w:t>四、体检人员确认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626262"/>
          <w:spacing w:val="0"/>
          <w:kern w:val="0"/>
          <w:sz w:val="30"/>
          <w:szCs w:val="30"/>
          <w:shd w:val="clear" w:fill="FFFFFF"/>
          <w:lang w:val="en-US" w:eastAsia="zh-CN" w:bidi="ar"/>
        </w:rPr>
      </w:pPr>
      <w:r>
        <w:rPr>
          <w:rFonts w:hint="eastAsia" w:ascii="仿宋_GB2312" w:hAnsi="仿宋_GB2312" w:eastAsia="仿宋_GB2312" w:cs="仿宋_GB2312"/>
          <w:i w:val="0"/>
          <w:caps w:val="0"/>
          <w:color w:val="626262"/>
          <w:spacing w:val="0"/>
          <w:kern w:val="0"/>
          <w:sz w:val="30"/>
          <w:szCs w:val="30"/>
          <w:shd w:val="clear" w:fill="FFFFFF"/>
          <w:lang w:val="en-US" w:eastAsia="zh-CN" w:bidi="ar"/>
        </w:rPr>
        <w:t xml:space="preserve">       </w:t>
      </w:r>
      <w:r>
        <w:rPr>
          <w:rFonts w:hint="eastAsia" w:ascii="仿宋_GB2312" w:hAnsi="仿宋_GB2312" w:eastAsia="仿宋_GB2312" w:cs="仿宋_GB2312"/>
          <w:i w:val="0"/>
          <w:caps w:val="0"/>
          <w:color w:val="626262"/>
          <w:spacing w:val="0"/>
          <w:kern w:val="0"/>
          <w:sz w:val="30"/>
          <w:szCs w:val="30"/>
          <w:highlight w:val="yellow"/>
          <w:shd w:val="clear" w:fill="FFFFFF"/>
          <w:lang w:val="en-US" w:eastAsia="zh-CN" w:bidi="ar"/>
        </w:rPr>
        <w:t>参与本次体检的人员请务必扫码填写以下确认表</w:t>
      </w:r>
      <w:r>
        <w:rPr>
          <w:rFonts w:hint="eastAsia" w:ascii="仿宋_GB2312" w:hAnsi="仿宋_GB2312" w:eastAsia="仿宋_GB2312" w:cs="仿宋_GB2312"/>
          <w:i w:val="0"/>
          <w:caps w:val="0"/>
          <w:color w:val="626262"/>
          <w:spacing w:val="0"/>
          <w:kern w:val="0"/>
          <w:sz w:val="30"/>
          <w:szCs w:val="3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default" w:ascii="仿宋_GB2312" w:hAnsi="仿宋_GB2312" w:eastAsia="仿宋_GB2312" w:cs="仿宋_GB2312"/>
          <w:i w:val="0"/>
          <w:caps w:val="0"/>
          <w:color w:val="626262"/>
          <w:spacing w:val="0"/>
          <w:kern w:val="0"/>
          <w:sz w:val="30"/>
          <w:szCs w:val="30"/>
          <w:shd w:val="clear" w:fill="FFFFFF"/>
          <w:lang w:val="en-US" w:eastAsia="zh-CN" w:bidi="ar"/>
        </w:rPr>
      </w:pPr>
      <w:r>
        <w:rPr>
          <w:rFonts w:hint="default" w:ascii="仿宋_GB2312" w:hAnsi="仿宋_GB2312" w:eastAsia="仿宋_GB2312" w:cs="仿宋_GB2312"/>
          <w:i w:val="0"/>
          <w:caps w:val="0"/>
          <w:color w:val="626262"/>
          <w:spacing w:val="0"/>
          <w:kern w:val="0"/>
          <w:sz w:val="30"/>
          <w:szCs w:val="30"/>
          <w:shd w:val="clear" w:fill="FFFFFF"/>
          <w:lang w:val="en-US" w:eastAsia="zh-CN" w:bidi="ar"/>
        </w:rPr>
        <w:drawing>
          <wp:inline distT="0" distB="0" distL="114300" distR="114300">
            <wp:extent cx="1840230" cy="1840230"/>
            <wp:effectExtent l="0" t="0" r="7620" b="7620"/>
            <wp:docPr id="4" name="图片 4" descr="5f1be6b16abcc997fc0c712e9bf6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f1be6b16abcc997fc0c712e9bf6be0"/>
                    <pic:cNvPicPr>
                      <a:picLocks noChangeAspect="1"/>
                    </pic:cNvPicPr>
                  </pic:nvPicPr>
                  <pic:blipFill>
                    <a:blip r:embed="rId6"/>
                    <a:stretch>
                      <a:fillRect/>
                    </a:stretch>
                  </pic:blipFill>
                  <pic:spPr>
                    <a:xfrm>
                      <a:off x="0" y="0"/>
                      <a:ext cx="1840230" cy="1840230"/>
                    </a:xfrm>
                    <a:prstGeom prst="rect">
                      <a:avLst/>
                    </a:prstGeom>
                  </pic:spPr>
                </pic:pic>
              </a:graphicData>
            </a:graphic>
          </wp:inline>
        </w:drawing>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1.2022年上半年青山湖区教师资格认定（第二阶段）确认合格人员和体检时间安排表；</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2、《江西省教师资格申请人员体检表》；</w:t>
      </w:r>
    </w:p>
    <w:p>
      <w:pPr>
        <w:numPr>
          <w:ilvl w:val="0"/>
          <w:numId w:val="0"/>
        </w:num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r>
        <w:rPr>
          <w:rFonts w:hint="default" w:ascii="仿宋_GB2312" w:hAnsi="仿宋_GB2312" w:eastAsia="仿宋_GB2312" w:cs="仿宋_GB2312"/>
          <w:sz w:val="30"/>
          <w:szCs w:val="30"/>
          <w:lang w:val="en-US" w:eastAsia="zh-CN"/>
        </w:rPr>
        <w:t>江西省教师资格申请人员体检标准</w:t>
      </w:r>
      <w:r>
        <w:rPr>
          <w:rFonts w:hint="eastAsia" w:ascii="仿宋_GB2312" w:hAnsi="仿宋_GB2312" w:eastAsia="仿宋_GB2312" w:cs="仿宋_GB2312"/>
          <w:sz w:val="30"/>
          <w:szCs w:val="30"/>
          <w:lang w:val="en-US" w:eastAsia="zh-CN"/>
        </w:rPr>
        <w:t>》；</w:t>
      </w:r>
    </w:p>
    <w:p>
      <w:pPr>
        <w:numPr>
          <w:ilvl w:val="0"/>
          <w:numId w:val="0"/>
        </w:num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default" w:ascii="仿宋_GB2312" w:hAnsi="仿宋_GB2312" w:eastAsia="仿宋_GB2312" w:cs="仿宋_GB2312"/>
          <w:sz w:val="30"/>
          <w:szCs w:val="30"/>
          <w:lang w:val="en-US" w:eastAsia="zh-CN"/>
        </w:rPr>
        <w:t>照片粘贴、证书邮寄地址及教师资格证明</w:t>
      </w:r>
      <w:r>
        <w:rPr>
          <w:rFonts w:hint="eastAsia" w:ascii="仿宋_GB2312" w:hAnsi="仿宋_GB2312" w:eastAsia="仿宋_GB2312" w:cs="仿宋_GB2312"/>
          <w:sz w:val="30"/>
          <w:szCs w:val="30"/>
          <w:lang w:val="en-US" w:eastAsia="zh-CN"/>
        </w:rPr>
        <w:t>；</w:t>
      </w:r>
    </w:p>
    <w:p>
      <w:pPr>
        <w:numPr>
          <w:ilvl w:val="0"/>
          <w:numId w:val="0"/>
        </w:num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r>
        <w:rPr>
          <w:rFonts w:hint="default" w:ascii="仿宋_GB2312" w:hAnsi="仿宋_GB2312" w:eastAsia="仿宋_GB2312" w:cs="仿宋_GB2312"/>
          <w:sz w:val="30"/>
          <w:szCs w:val="30"/>
          <w:lang w:val="en-US" w:eastAsia="zh-CN"/>
        </w:rPr>
        <w:t>体检注意事项</w:t>
      </w:r>
      <w:r>
        <w:rPr>
          <w:rFonts w:hint="eastAsia" w:ascii="仿宋_GB2312" w:hAnsi="仿宋_GB2312" w:eastAsia="仿宋_GB2312" w:cs="仿宋_GB2312"/>
          <w:sz w:val="30"/>
          <w:szCs w:val="30"/>
          <w:lang w:val="en-US" w:eastAsia="zh-CN"/>
        </w:rPr>
        <w:t>；</w:t>
      </w: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南昌市青山湖区教育体育局</w:t>
      </w:r>
    </w:p>
    <w:p>
      <w:pPr>
        <w:numPr>
          <w:ilvl w:val="0"/>
          <w:numId w:val="0"/>
        </w:numPr>
        <w:jc w:val="righ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2022年6月29日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U5YWE1ZGEwNTgyYTg0MTdjNDdmYTRjYmVhM2YifQ=="/>
  </w:docVars>
  <w:rsids>
    <w:rsidRoot w:val="00000000"/>
    <w:rsid w:val="062D6E26"/>
    <w:rsid w:val="079B47BF"/>
    <w:rsid w:val="0D580F33"/>
    <w:rsid w:val="14AD3035"/>
    <w:rsid w:val="14E907AE"/>
    <w:rsid w:val="17D102BC"/>
    <w:rsid w:val="184C197E"/>
    <w:rsid w:val="18D724FD"/>
    <w:rsid w:val="20A80B16"/>
    <w:rsid w:val="2209068C"/>
    <w:rsid w:val="27736778"/>
    <w:rsid w:val="2E367756"/>
    <w:rsid w:val="2FE64686"/>
    <w:rsid w:val="317F14AB"/>
    <w:rsid w:val="34492FE3"/>
    <w:rsid w:val="386B3356"/>
    <w:rsid w:val="39690BE9"/>
    <w:rsid w:val="39A60E19"/>
    <w:rsid w:val="43A00D39"/>
    <w:rsid w:val="45450EC4"/>
    <w:rsid w:val="46603549"/>
    <w:rsid w:val="468661A6"/>
    <w:rsid w:val="4BF45067"/>
    <w:rsid w:val="4EA45370"/>
    <w:rsid w:val="50655046"/>
    <w:rsid w:val="51D67A62"/>
    <w:rsid w:val="532653ED"/>
    <w:rsid w:val="53C47E4A"/>
    <w:rsid w:val="5AD80E26"/>
    <w:rsid w:val="5E484042"/>
    <w:rsid w:val="5EDD3E9D"/>
    <w:rsid w:val="61FB4B59"/>
    <w:rsid w:val="63471E49"/>
    <w:rsid w:val="65901D50"/>
    <w:rsid w:val="69784A1F"/>
    <w:rsid w:val="6A1F0B8A"/>
    <w:rsid w:val="6A950FAD"/>
    <w:rsid w:val="6B8A7CBD"/>
    <w:rsid w:val="6E4E0530"/>
    <w:rsid w:val="6F6E13E7"/>
    <w:rsid w:val="6FC10D22"/>
    <w:rsid w:val="71F028B6"/>
    <w:rsid w:val="72A2668E"/>
    <w:rsid w:val="73157701"/>
    <w:rsid w:val="735B4F35"/>
    <w:rsid w:val="7A54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914</Words>
  <Characters>938</Characters>
  <Lines>0</Lines>
  <Paragraphs>0</Paragraphs>
  <TotalTime>23</TotalTime>
  <ScaleCrop>false</ScaleCrop>
  <LinksUpToDate>false</LinksUpToDate>
  <CharactersWithSpaces>950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水草</cp:lastModifiedBy>
  <cp:lastPrinted>2022-05-25T07:39:00Z</cp:lastPrinted>
  <dcterms:modified xsi:type="dcterms:W3CDTF">2022-06-29T09:47:26Z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86F05CDE9E8D4186A0E583A19446A76C</vt:lpwstr>
  </property>
</Properties>
</file>